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98" w:rsidRDefault="005A649B" w:rsidP="00415D07">
      <w:pPr>
        <w:pStyle w:val="Title"/>
        <w:outlineLvl w:val="0"/>
        <w:rPr>
          <w:sz w:val="28"/>
          <w:szCs w:val="28"/>
        </w:rPr>
      </w:pPr>
      <w:r>
        <w:rPr>
          <w:sz w:val="28"/>
          <w:szCs w:val="28"/>
        </w:rPr>
        <w:t>Avtal gällande parkerings</w:t>
      </w:r>
      <w:r w:rsidR="001F59E0">
        <w:rPr>
          <w:sz w:val="28"/>
          <w:szCs w:val="28"/>
        </w:rPr>
        <w:t>plat</w:t>
      </w:r>
      <w:r>
        <w:rPr>
          <w:sz w:val="28"/>
          <w:szCs w:val="28"/>
        </w:rPr>
        <w:t>s i Brf Edsbacka Port</w:t>
      </w:r>
      <w:r w:rsidR="001F59E0">
        <w:rPr>
          <w:sz w:val="28"/>
          <w:szCs w:val="28"/>
        </w:rPr>
        <w:t xml:space="preserve"> </w:t>
      </w:r>
    </w:p>
    <w:p w:rsidR="001F59E0" w:rsidRPr="001F59E0" w:rsidRDefault="001F59E0" w:rsidP="00415D07">
      <w:pPr>
        <w:pStyle w:val="Title"/>
        <w:outlineLvl w:val="0"/>
        <w:rPr>
          <w:sz w:val="22"/>
          <w:szCs w:val="22"/>
        </w:rPr>
      </w:pPr>
      <w:r>
        <w:rPr>
          <w:sz w:val="22"/>
          <w:szCs w:val="22"/>
        </w:rPr>
        <w:t xml:space="preserve">Avtal om upplåtelse av mark för </w:t>
      </w:r>
      <w:r w:rsidR="005A649B">
        <w:rPr>
          <w:sz w:val="22"/>
          <w:szCs w:val="22"/>
        </w:rPr>
        <w:t>parkerings</w:t>
      </w:r>
      <w:r>
        <w:rPr>
          <w:sz w:val="22"/>
          <w:szCs w:val="22"/>
        </w:rPr>
        <w:t>plats</w:t>
      </w:r>
    </w:p>
    <w:p w:rsidR="00EC2198" w:rsidRPr="00AF7B36" w:rsidRDefault="004708C7">
      <w:pPr>
        <w:pBdr>
          <w:top w:val="single" w:sz="4" w:space="1" w:color="auto"/>
        </w:pBdr>
        <w:jc w:val="both"/>
        <w:rPr>
          <w:b/>
          <w:sz w:val="20"/>
        </w:rPr>
      </w:pPr>
      <w:r>
        <w:rPr>
          <w:b/>
          <w:sz w:val="20"/>
        </w:rPr>
        <w:t>Förening</w:t>
      </w:r>
      <w:r w:rsidR="00EC2198" w:rsidRPr="00AF7B36">
        <w:rPr>
          <w:b/>
          <w:sz w:val="20"/>
        </w:rPr>
        <w:tab/>
      </w:r>
      <w:r w:rsidR="00EC2198" w:rsidRPr="00AF7B36">
        <w:rPr>
          <w:b/>
          <w:sz w:val="20"/>
        </w:rPr>
        <w:tab/>
      </w:r>
      <w:r w:rsidR="00EC2198" w:rsidRPr="00AF7B36">
        <w:rPr>
          <w:b/>
          <w:sz w:val="20"/>
        </w:rPr>
        <w:tab/>
      </w:r>
      <w:r w:rsidR="00EC2198" w:rsidRPr="00AF7B36">
        <w:rPr>
          <w:b/>
          <w:sz w:val="20"/>
        </w:rPr>
        <w:tab/>
      </w:r>
      <w:r w:rsidR="00EC2198" w:rsidRPr="00AF7B36">
        <w:rPr>
          <w:b/>
          <w:sz w:val="20"/>
        </w:rPr>
        <w:tab/>
        <w:t>Org. nr</w:t>
      </w:r>
    </w:p>
    <w:p w:rsidR="00EC2198" w:rsidRPr="007A5581" w:rsidRDefault="00D44108">
      <w:pPr>
        <w:pBdr>
          <w:bottom w:val="single" w:sz="4" w:space="1" w:color="auto"/>
        </w:pBdr>
        <w:jc w:val="both"/>
        <w:rPr>
          <w:sz w:val="20"/>
        </w:rPr>
      </w:pPr>
      <w:r>
        <w:rPr>
          <w:sz w:val="20"/>
        </w:rPr>
        <w:t xml:space="preserve">Brf </w:t>
      </w:r>
      <w:r w:rsidR="001F59E0">
        <w:rPr>
          <w:sz w:val="20"/>
        </w:rPr>
        <w:t>Edsbacka Port</w:t>
      </w:r>
      <w:r>
        <w:rPr>
          <w:sz w:val="20"/>
        </w:rPr>
        <w:tab/>
      </w:r>
      <w:r>
        <w:rPr>
          <w:sz w:val="20"/>
        </w:rPr>
        <w:tab/>
      </w:r>
      <w:r>
        <w:rPr>
          <w:sz w:val="20"/>
        </w:rPr>
        <w:tab/>
      </w:r>
      <w:r>
        <w:rPr>
          <w:sz w:val="20"/>
        </w:rPr>
        <w:tab/>
        <w:t>769610-4087</w:t>
      </w:r>
    </w:p>
    <w:p w:rsidR="00EC2198" w:rsidRPr="00AF7B36" w:rsidRDefault="00EC2198">
      <w:pPr>
        <w:jc w:val="both"/>
        <w:rPr>
          <w:b/>
          <w:sz w:val="20"/>
        </w:rPr>
      </w:pPr>
      <w:r w:rsidRPr="00AF7B36">
        <w:rPr>
          <w:b/>
          <w:sz w:val="20"/>
        </w:rPr>
        <w:t>Hyresgäst</w:t>
      </w:r>
      <w:r w:rsidRPr="00AF7B36">
        <w:rPr>
          <w:b/>
          <w:sz w:val="20"/>
        </w:rPr>
        <w:tab/>
      </w:r>
      <w:r w:rsidRPr="00AF7B36">
        <w:rPr>
          <w:b/>
          <w:sz w:val="20"/>
        </w:rPr>
        <w:tab/>
      </w:r>
      <w:r w:rsidRPr="00AF7B36">
        <w:rPr>
          <w:b/>
          <w:sz w:val="20"/>
        </w:rPr>
        <w:tab/>
      </w:r>
      <w:r w:rsidRPr="00AF7B36">
        <w:rPr>
          <w:b/>
          <w:sz w:val="20"/>
        </w:rPr>
        <w:tab/>
      </w:r>
      <w:r w:rsidRPr="00AF7B36">
        <w:rPr>
          <w:b/>
          <w:sz w:val="20"/>
        </w:rPr>
        <w:tab/>
        <w:t>Person nr</w:t>
      </w:r>
    </w:p>
    <w:p w:rsidR="00EC2198" w:rsidRPr="007A5581" w:rsidRDefault="00D44108">
      <w:pPr>
        <w:pBdr>
          <w:bottom w:val="single" w:sz="4" w:space="1" w:color="auto"/>
        </w:pBdr>
        <w:jc w:val="both"/>
        <w:rPr>
          <w:sz w:val="20"/>
        </w:rPr>
      </w:pPr>
      <w:r>
        <w:rPr>
          <w:sz w:val="20"/>
        </w:rPr>
        <w:t xml:space="preserve"> </w:t>
      </w:r>
      <w:r w:rsidR="00EC2198" w:rsidRPr="007A5581">
        <w:rPr>
          <w:sz w:val="20"/>
        </w:rPr>
        <w:tab/>
      </w:r>
      <w:r w:rsidR="00764AD0">
        <w:rPr>
          <w:sz w:val="20"/>
        </w:rPr>
        <w:tab/>
      </w:r>
      <w:r w:rsidR="00764AD0">
        <w:rPr>
          <w:sz w:val="20"/>
        </w:rPr>
        <w:tab/>
      </w:r>
      <w:r w:rsidR="004F2D25">
        <w:rPr>
          <w:sz w:val="20"/>
        </w:rPr>
        <w:tab/>
      </w:r>
      <w:r>
        <w:rPr>
          <w:color w:val="000000"/>
          <w:sz w:val="20"/>
        </w:rPr>
        <w:t xml:space="preserve"> </w:t>
      </w:r>
    </w:p>
    <w:p w:rsidR="00EC2198" w:rsidRPr="00AF7B36" w:rsidRDefault="00EC2198">
      <w:pPr>
        <w:jc w:val="both"/>
        <w:rPr>
          <w:b/>
          <w:sz w:val="20"/>
        </w:rPr>
      </w:pPr>
      <w:r w:rsidRPr="00AF7B36">
        <w:rPr>
          <w:b/>
          <w:sz w:val="20"/>
        </w:rPr>
        <w:t>Aviseringsadress</w:t>
      </w:r>
      <w:r w:rsidRPr="00AF7B36">
        <w:rPr>
          <w:b/>
          <w:sz w:val="20"/>
        </w:rPr>
        <w:tab/>
      </w:r>
      <w:r w:rsidRPr="00AF7B36">
        <w:rPr>
          <w:b/>
          <w:sz w:val="20"/>
        </w:rPr>
        <w:tab/>
      </w:r>
      <w:r w:rsidRPr="00AF7B36">
        <w:rPr>
          <w:b/>
          <w:sz w:val="20"/>
        </w:rPr>
        <w:tab/>
      </w:r>
      <w:r w:rsidRPr="00AF7B36">
        <w:rPr>
          <w:b/>
          <w:sz w:val="20"/>
        </w:rPr>
        <w:tab/>
        <w:t>Postadress</w:t>
      </w:r>
      <w:r w:rsidRPr="00AF7B36">
        <w:rPr>
          <w:b/>
          <w:sz w:val="20"/>
        </w:rPr>
        <w:tab/>
      </w:r>
    </w:p>
    <w:p w:rsidR="00EC2198" w:rsidRPr="007A5581" w:rsidRDefault="00D44108">
      <w:pPr>
        <w:pBdr>
          <w:bottom w:val="single" w:sz="4" w:space="1" w:color="auto"/>
        </w:pBdr>
        <w:jc w:val="both"/>
        <w:rPr>
          <w:sz w:val="20"/>
        </w:rPr>
      </w:pPr>
      <w:r>
        <w:rPr>
          <w:sz w:val="20"/>
        </w:rPr>
        <w:t xml:space="preserve"> </w:t>
      </w:r>
      <w:r w:rsidR="00EC2198" w:rsidRPr="007A5581">
        <w:rPr>
          <w:sz w:val="20"/>
        </w:rPr>
        <w:tab/>
      </w:r>
      <w:r w:rsidR="00EC2198" w:rsidRPr="007A5581">
        <w:rPr>
          <w:sz w:val="20"/>
        </w:rPr>
        <w:tab/>
      </w:r>
      <w:r w:rsidR="00EC2198" w:rsidRPr="007A5581">
        <w:rPr>
          <w:sz w:val="20"/>
        </w:rPr>
        <w:tab/>
      </w:r>
      <w:r w:rsidR="00EC2198" w:rsidRPr="007A5581">
        <w:rPr>
          <w:sz w:val="20"/>
        </w:rPr>
        <w:tab/>
      </w:r>
      <w:r>
        <w:rPr>
          <w:sz w:val="20"/>
        </w:rPr>
        <w:t xml:space="preserve"> </w:t>
      </w:r>
      <w:r w:rsidR="00C17095" w:rsidRPr="007A5581">
        <w:rPr>
          <w:sz w:val="20"/>
        </w:rPr>
        <w:t xml:space="preserve"> </w:t>
      </w:r>
    </w:p>
    <w:p w:rsidR="00EC2198" w:rsidRPr="00AF7B36" w:rsidRDefault="008F09F4">
      <w:pPr>
        <w:jc w:val="both"/>
        <w:rPr>
          <w:b/>
          <w:sz w:val="20"/>
        </w:rPr>
      </w:pPr>
      <w:r>
        <w:rPr>
          <w:b/>
          <w:sz w:val="20"/>
        </w:rPr>
        <w:t>P</w:t>
      </w:r>
      <w:r w:rsidR="00437962" w:rsidRPr="00AF7B36">
        <w:rPr>
          <w:b/>
          <w:sz w:val="20"/>
        </w:rPr>
        <w:t>lats nr</w:t>
      </w:r>
      <w:r w:rsidR="00CE45A0">
        <w:rPr>
          <w:b/>
          <w:sz w:val="20"/>
        </w:rPr>
        <w:tab/>
      </w:r>
      <w:r w:rsidR="00CE45A0">
        <w:rPr>
          <w:b/>
          <w:sz w:val="20"/>
        </w:rPr>
        <w:tab/>
      </w:r>
      <w:r w:rsidR="00CE45A0">
        <w:rPr>
          <w:b/>
          <w:sz w:val="20"/>
        </w:rPr>
        <w:tab/>
      </w:r>
      <w:r w:rsidR="00CE45A0">
        <w:rPr>
          <w:b/>
          <w:sz w:val="20"/>
        </w:rPr>
        <w:tab/>
      </w:r>
      <w:r w:rsidR="00CE45A0">
        <w:rPr>
          <w:b/>
          <w:sz w:val="20"/>
        </w:rPr>
        <w:tab/>
        <w:t>Lägenhetsnummer</w:t>
      </w:r>
    </w:p>
    <w:p w:rsidR="00EC2198" w:rsidRPr="007A5581" w:rsidRDefault="001F59E0">
      <w:pPr>
        <w:pBdr>
          <w:bottom w:val="single" w:sz="4" w:space="1" w:color="auto"/>
        </w:pBdr>
        <w:jc w:val="both"/>
        <w:rPr>
          <w:sz w:val="20"/>
        </w:rPr>
      </w:pPr>
      <w:r>
        <w:rPr>
          <w:sz w:val="20"/>
        </w:rPr>
        <w:t xml:space="preserve"> </w:t>
      </w:r>
      <w:r w:rsidR="00EC2198" w:rsidRPr="007A5581">
        <w:rPr>
          <w:sz w:val="20"/>
        </w:rPr>
        <w:tab/>
      </w:r>
      <w:r w:rsidR="00EC2198" w:rsidRPr="007A5581">
        <w:rPr>
          <w:sz w:val="20"/>
        </w:rPr>
        <w:tab/>
      </w:r>
      <w:r w:rsidR="00EC2198" w:rsidRPr="007A5581">
        <w:rPr>
          <w:sz w:val="20"/>
        </w:rPr>
        <w:tab/>
      </w:r>
      <w:r w:rsidR="00EC2198" w:rsidRPr="007A5581">
        <w:rPr>
          <w:sz w:val="20"/>
        </w:rPr>
        <w:tab/>
      </w:r>
    </w:p>
    <w:p w:rsidR="005A7391" w:rsidRPr="00AF7B36" w:rsidRDefault="00294052" w:rsidP="005A7391">
      <w:pPr>
        <w:jc w:val="both"/>
        <w:rPr>
          <w:b/>
          <w:sz w:val="20"/>
        </w:rPr>
      </w:pPr>
      <w:r>
        <w:rPr>
          <w:b/>
          <w:sz w:val="20"/>
        </w:rPr>
        <w:t>Startdatum</w:t>
      </w:r>
      <w:r>
        <w:rPr>
          <w:b/>
          <w:sz w:val="20"/>
        </w:rPr>
        <w:tab/>
      </w:r>
      <w:r>
        <w:rPr>
          <w:b/>
          <w:sz w:val="20"/>
        </w:rPr>
        <w:tab/>
        <w:t>Slutdatum</w:t>
      </w:r>
    </w:p>
    <w:p w:rsidR="005A7391" w:rsidRPr="007A5581" w:rsidRDefault="001F59E0" w:rsidP="00AF7B36">
      <w:pPr>
        <w:pBdr>
          <w:bottom w:val="single" w:sz="4" w:space="1" w:color="auto"/>
        </w:pBdr>
        <w:jc w:val="both"/>
        <w:rPr>
          <w:sz w:val="20"/>
        </w:rPr>
      </w:pPr>
      <w:r>
        <w:rPr>
          <w:sz w:val="20"/>
        </w:rPr>
        <w:t xml:space="preserve"> </w:t>
      </w:r>
      <w:r w:rsidR="00302EFB">
        <w:rPr>
          <w:sz w:val="20"/>
        </w:rPr>
        <w:tab/>
      </w:r>
      <w:r>
        <w:rPr>
          <w:sz w:val="20"/>
        </w:rPr>
        <w:tab/>
        <w:t>tillsvidare</w:t>
      </w:r>
      <w:r w:rsidR="00302EFB">
        <w:rPr>
          <w:sz w:val="20"/>
        </w:rPr>
        <w:tab/>
      </w:r>
    </w:p>
    <w:p w:rsidR="00EC2198" w:rsidRPr="00AF7B36" w:rsidRDefault="00CE45A0">
      <w:pPr>
        <w:jc w:val="both"/>
        <w:rPr>
          <w:b/>
          <w:sz w:val="20"/>
        </w:rPr>
      </w:pPr>
      <w:r>
        <w:rPr>
          <w:b/>
          <w:sz w:val="20"/>
        </w:rPr>
        <w:t>Parkeringsp</w:t>
      </w:r>
      <w:r w:rsidR="00FC5AD1">
        <w:rPr>
          <w:b/>
          <w:sz w:val="20"/>
        </w:rPr>
        <w:t>lats</w:t>
      </w:r>
      <w:r w:rsidR="00D06416">
        <w:rPr>
          <w:b/>
          <w:sz w:val="20"/>
        </w:rPr>
        <w:tab/>
      </w:r>
      <w:r w:rsidR="00D44108">
        <w:rPr>
          <w:b/>
          <w:sz w:val="20"/>
        </w:rPr>
        <w:t xml:space="preserve"> </w:t>
      </w:r>
      <w:r w:rsidR="00A367E5">
        <w:rPr>
          <w:b/>
          <w:sz w:val="20"/>
        </w:rPr>
        <w:tab/>
      </w:r>
      <w:r w:rsidR="00734A37">
        <w:rPr>
          <w:b/>
          <w:sz w:val="20"/>
        </w:rPr>
        <w:t>Ladd</w:t>
      </w:r>
      <w:r w:rsidR="00A367E5">
        <w:rPr>
          <w:b/>
          <w:sz w:val="20"/>
        </w:rPr>
        <w:t>nings</w:t>
      </w:r>
      <w:r w:rsidR="00734A37">
        <w:rPr>
          <w:b/>
          <w:sz w:val="20"/>
        </w:rPr>
        <w:t>box</w:t>
      </w:r>
      <w:r w:rsidR="001F59E0">
        <w:rPr>
          <w:b/>
          <w:sz w:val="20"/>
        </w:rPr>
        <w:t xml:space="preserve"> </w:t>
      </w:r>
      <w:r>
        <w:rPr>
          <w:b/>
          <w:sz w:val="20"/>
        </w:rPr>
        <w:t xml:space="preserve"> </w:t>
      </w:r>
      <w:r w:rsidR="00D06416">
        <w:rPr>
          <w:b/>
          <w:sz w:val="20"/>
        </w:rPr>
        <w:tab/>
      </w:r>
      <w:r w:rsidR="00A367E5">
        <w:rPr>
          <w:b/>
          <w:sz w:val="20"/>
        </w:rPr>
        <w:t xml:space="preserve">   El-</w:t>
      </w:r>
      <w:r w:rsidR="005A649B">
        <w:rPr>
          <w:b/>
          <w:sz w:val="20"/>
        </w:rPr>
        <w:t>s</w:t>
      </w:r>
      <w:r w:rsidR="00FC5AD1">
        <w:rPr>
          <w:b/>
          <w:sz w:val="20"/>
        </w:rPr>
        <w:t>chablon</w:t>
      </w:r>
    </w:p>
    <w:p w:rsidR="00EC2198" w:rsidRPr="007A5581" w:rsidRDefault="00FC5AD1" w:rsidP="001F59E0">
      <w:pPr>
        <w:pBdr>
          <w:bottom w:val="single" w:sz="4" w:space="2" w:color="auto"/>
        </w:pBdr>
        <w:jc w:val="both"/>
        <w:rPr>
          <w:sz w:val="20"/>
        </w:rPr>
      </w:pPr>
      <w:r>
        <w:rPr>
          <w:noProof/>
          <w:sz w:val="20"/>
          <w:lang w:eastAsia="sv-SE"/>
        </w:rPr>
        <mc:AlternateContent>
          <mc:Choice Requires="wps">
            <w:drawing>
              <wp:anchor distT="0" distB="0" distL="114300" distR="114300" simplePos="0" relativeHeight="251659264" behindDoc="0" locked="0" layoutInCell="1" allowOverlap="1">
                <wp:simplePos x="0" y="0"/>
                <wp:positionH relativeFrom="column">
                  <wp:posOffset>2677160</wp:posOffset>
                </wp:positionH>
                <wp:positionV relativeFrom="paragraph">
                  <wp:posOffset>7072</wp:posOffset>
                </wp:positionV>
                <wp:extent cx="126124" cy="130066"/>
                <wp:effectExtent l="0" t="0" r="26670" b="22860"/>
                <wp:wrapNone/>
                <wp:docPr id="2" name="Rectangle 2"/>
                <wp:cNvGraphicFramePr/>
                <a:graphic xmlns:a="http://schemas.openxmlformats.org/drawingml/2006/main">
                  <a:graphicData uri="http://schemas.microsoft.com/office/word/2010/wordprocessingShape">
                    <wps:wsp>
                      <wps:cNvSpPr/>
                      <wps:spPr>
                        <a:xfrm>
                          <a:off x="0" y="0"/>
                          <a:ext cx="126124" cy="13006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61795" id="Rectangle 2" o:spid="_x0000_s1026" style="position:absolute;margin-left:210.8pt;margin-top:.55pt;width:9.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" filled="f" strokecolor="black [3213]" strokeweight="1pt"/>
            </w:pict>
          </mc:Fallback>
        </mc:AlternateContent>
      </w:r>
      <w:r w:rsidR="00734A37">
        <w:rPr>
          <w:sz w:val="20"/>
        </w:rPr>
        <w:t xml:space="preserve"> </w:t>
      </w:r>
      <w:r w:rsidR="001F59E0">
        <w:rPr>
          <w:sz w:val="20"/>
        </w:rPr>
        <w:t xml:space="preserve">  </w:t>
      </w:r>
      <w:r w:rsidR="00CE45A0">
        <w:rPr>
          <w:sz w:val="20"/>
        </w:rPr>
        <w:t>JA</w:t>
      </w:r>
      <w:r w:rsidR="00D06416">
        <w:rPr>
          <w:sz w:val="20"/>
        </w:rPr>
        <w:tab/>
      </w:r>
      <w:r w:rsidR="002D3DAC">
        <w:rPr>
          <w:sz w:val="20"/>
        </w:rPr>
        <w:tab/>
      </w:r>
      <w:r w:rsidR="00CE45A0">
        <w:rPr>
          <w:sz w:val="20"/>
        </w:rPr>
        <w:t xml:space="preserve"> </w:t>
      </w:r>
      <w:r w:rsidR="001F59E0">
        <w:rPr>
          <w:sz w:val="20"/>
        </w:rPr>
        <w:tab/>
      </w:r>
      <w:r>
        <w:rPr>
          <w:sz w:val="20"/>
        </w:rPr>
        <w:t xml:space="preserve"> </w:t>
      </w:r>
      <w:r>
        <w:rPr>
          <w:sz w:val="20"/>
        </w:rPr>
        <w:tab/>
        <w:t xml:space="preserve"> </w:t>
      </w:r>
      <w:r>
        <w:rPr>
          <w:sz w:val="20"/>
        </w:rPr>
        <w:tab/>
      </w:r>
      <w:r>
        <w:rPr>
          <w:noProof/>
          <w:sz w:val="20"/>
          <w:lang w:eastAsia="sv-SE"/>
        </w:rPr>
        <w:drawing>
          <wp:inline distT="0" distB="0" distL="0" distR="0" wp14:anchorId="4488EA52" wp14:editId="5392166B">
            <wp:extent cx="140335" cy="140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Pr>
          <w:sz w:val="20"/>
        </w:rPr>
        <w:t xml:space="preserve"> Hybrid  </w:t>
      </w:r>
      <w:r>
        <w:rPr>
          <w:noProof/>
          <w:sz w:val="20"/>
          <w:lang w:eastAsia="sv-SE"/>
        </w:rPr>
        <w:drawing>
          <wp:inline distT="0" distB="0" distL="0" distR="0" wp14:anchorId="2AB126E0">
            <wp:extent cx="140335" cy="140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Pr>
          <w:sz w:val="20"/>
        </w:rPr>
        <w:t xml:space="preserve">  Ren Elbil</w:t>
      </w:r>
    </w:p>
    <w:p w:rsidR="00EC2198" w:rsidRDefault="00EC2198">
      <w:pPr>
        <w:pStyle w:val="BodyText"/>
      </w:pPr>
    </w:p>
    <w:p w:rsidR="00734A37" w:rsidRDefault="00734A37" w:rsidP="00006DC1">
      <w:pPr>
        <w:pStyle w:val="BodyText"/>
        <w:jc w:val="left"/>
      </w:pPr>
      <w:r w:rsidRPr="001F59E0">
        <w:t>Månadshyran,</w:t>
      </w:r>
      <w:r w:rsidR="001F59E0">
        <w:t xml:space="preserve"> avgiften för </w:t>
      </w:r>
      <w:r>
        <w:t>ladd</w:t>
      </w:r>
      <w:r w:rsidR="00A367E5">
        <w:t>nings</w:t>
      </w:r>
      <w:r>
        <w:t>box och schablonavgiften för el kan</w:t>
      </w:r>
      <w:r w:rsidR="00EC2198" w:rsidRPr="001F59E0">
        <w:t xml:space="preserve"> ändras genom beslut av </w:t>
      </w:r>
      <w:r w:rsidR="005A649B">
        <w:t xml:space="preserve">styrelsen för </w:t>
      </w:r>
      <w:r w:rsidR="00AB1BFC" w:rsidRPr="001F59E0">
        <w:t xml:space="preserve">Brf </w:t>
      </w:r>
      <w:r w:rsidR="00D44108" w:rsidRPr="001F59E0">
        <w:t>Edsbacka Port</w:t>
      </w:r>
      <w:r w:rsidR="00EC2198" w:rsidRPr="001F59E0">
        <w:t xml:space="preserve">. </w:t>
      </w:r>
    </w:p>
    <w:p w:rsidR="00CE45A0" w:rsidRDefault="00CE45A0">
      <w:pPr>
        <w:pStyle w:val="BodyText"/>
      </w:pPr>
    </w:p>
    <w:p w:rsidR="00CE45A0" w:rsidRDefault="006229D9">
      <w:pPr>
        <w:pStyle w:val="BodyText"/>
      </w:pPr>
      <w:r>
        <w:t>Månadshyra</w:t>
      </w:r>
      <w:r w:rsidR="00CE45A0">
        <w:t xml:space="preserve"> inkl</w:t>
      </w:r>
      <w:r w:rsidR="00FC5AD1">
        <w:t>.</w:t>
      </w:r>
      <w:r w:rsidR="00CE45A0">
        <w:t xml:space="preserve"> el</w:t>
      </w:r>
      <w:r w:rsidR="00A367E5">
        <w:t>-</w:t>
      </w:r>
      <w:r w:rsidR="00CE45A0">
        <w:t>motorvärmare är (okt</w:t>
      </w:r>
      <w:r w:rsidR="00A367E5">
        <w:t>-20</w:t>
      </w:r>
      <w:r w:rsidR="00CE45A0">
        <w:t xml:space="preserve">19) 1028 </w:t>
      </w:r>
      <w:r w:rsidR="00A367E5">
        <w:t>kr</w:t>
      </w:r>
      <w:r w:rsidR="00CE45A0">
        <w:t>/kvartal</w:t>
      </w:r>
    </w:p>
    <w:p w:rsidR="00CE45A0" w:rsidRDefault="00CE45A0">
      <w:pPr>
        <w:pStyle w:val="BodyText"/>
      </w:pPr>
    </w:p>
    <w:p w:rsidR="00CE45A0" w:rsidRDefault="00CE45A0">
      <w:pPr>
        <w:pStyle w:val="BodyText"/>
      </w:pPr>
      <w:r>
        <w:t xml:space="preserve">Avgift för </w:t>
      </w:r>
      <w:r w:rsidR="006229D9">
        <w:t>ladd</w:t>
      </w:r>
      <w:r w:rsidR="00A367E5">
        <w:t>nings</w:t>
      </w:r>
      <w:r w:rsidR="006229D9">
        <w:t>box</w:t>
      </w:r>
      <w:r>
        <w:t xml:space="preserve"> är (okt-</w:t>
      </w:r>
      <w:r w:rsidR="00A367E5">
        <w:t>20</w:t>
      </w:r>
      <w:r>
        <w:t>19) 900</w:t>
      </w:r>
      <w:r w:rsidR="00FC5AD1">
        <w:t xml:space="preserve"> </w:t>
      </w:r>
      <w:r w:rsidR="001174B0">
        <w:t>kr</w:t>
      </w:r>
      <w:r>
        <w:t xml:space="preserve">/kvartal </w:t>
      </w:r>
    </w:p>
    <w:p w:rsidR="001F59E0" w:rsidRDefault="001F59E0">
      <w:pPr>
        <w:pStyle w:val="BodyText"/>
      </w:pPr>
    </w:p>
    <w:p w:rsidR="001F59E0" w:rsidRDefault="001F59E0">
      <w:pPr>
        <w:pStyle w:val="BodyText"/>
      </w:pPr>
      <w:r>
        <w:t xml:space="preserve">Schablonavgift för </w:t>
      </w:r>
      <w:r w:rsidR="00734A37">
        <w:t>elförbrukning</w:t>
      </w:r>
      <w:r w:rsidR="00CE45A0">
        <w:t xml:space="preserve"> </w:t>
      </w:r>
      <w:r w:rsidR="00006DC1">
        <w:t>(okt-</w:t>
      </w:r>
      <w:r w:rsidR="00A367E5">
        <w:t>20</w:t>
      </w:r>
      <w:r w:rsidR="00006DC1">
        <w:t>19)</w:t>
      </w:r>
      <w:r w:rsidR="001174B0">
        <w:t>:</w:t>
      </w:r>
      <w:r>
        <w:tab/>
      </w:r>
      <w:r w:rsidR="00A367E5">
        <w:t>El-h</w:t>
      </w:r>
      <w:r>
        <w:t>ybridbil</w:t>
      </w:r>
      <w:r w:rsidR="00D04817">
        <w:t>:</w:t>
      </w:r>
      <w:r>
        <w:t xml:space="preserve">  100 </w:t>
      </w:r>
      <w:r w:rsidR="00A367E5">
        <w:t>kr</w:t>
      </w:r>
      <w:r>
        <w:t>/mån</w:t>
      </w:r>
    </w:p>
    <w:p w:rsidR="001F59E0" w:rsidRDefault="001F59E0">
      <w:pPr>
        <w:pStyle w:val="BodyText"/>
      </w:pPr>
      <w:r>
        <w:tab/>
      </w:r>
      <w:r>
        <w:tab/>
      </w:r>
      <w:r>
        <w:tab/>
        <w:t>Ren el</w:t>
      </w:r>
      <w:r w:rsidR="00A367E5">
        <w:t>-</w:t>
      </w:r>
      <w:r>
        <w:t>bil</w:t>
      </w:r>
      <w:r w:rsidR="00D04817">
        <w:t>:</w:t>
      </w:r>
      <w:r>
        <w:t xml:space="preserve"> </w:t>
      </w:r>
      <w:r w:rsidR="001174B0">
        <w:t xml:space="preserve">    </w:t>
      </w:r>
      <w:r>
        <w:t>300</w:t>
      </w:r>
      <w:r w:rsidR="00FC5AD1">
        <w:t xml:space="preserve"> </w:t>
      </w:r>
      <w:r w:rsidR="00A367E5">
        <w:t>kr</w:t>
      </w:r>
      <w:r>
        <w:t>/mån</w:t>
      </w:r>
    </w:p>
    <w:p w:rsidR="001174B0" w:rsidRDefault="001174B0" w:rsidP="00006DC1">
      <w:pPr>
        <w:pStyle w:val="BodyText"/>
        <w:jc w:val="left"/>
      </w:pPr>
    </w:p>
    <w:p w:rsidR="001F59E0" w:rsidRPr="001F59E0" w:rsidRDefault="00734A37" w:rsidP="00006DC1">
      <w:pPr>
        <w:pStyle w:val="BodyText"/>
        <w:jc w:val="left"/>
      </w:pPr>
      <w:r>
        <w:t>Schablonavgiften stäms av var 6:e månad (1/4 och 1/10). Förbrukning som över</w:t>
      </w:r>
      <w:r w:rsidR="00A367E5">
        <w:t>-</w:t>
      </w:r>
      <w:r>
        <w:t xml:space="preserve"> eller understiger 20</w:t>
      </w:r>
      <w:r w:rsidR="00006DC1">
        <w:t xml:space="preserve"> </w:t>
      </w:r>
      <w:r>
        <w:t xml:space="preserve">% av schablonen under </w:t>
      </w:r>
      <w:r w:rsidR="00A367E5">
        <w:t xml:space="preserve">en </w:t>
      </w:r>
      <w:r>
        <w:t>6</w:t>
      </w:r>
      <w:r w:rsidR="00A367E5">
        <w:t>-</w:t>
      </w:r>
      <w:r>
        <w:t xml:space="preserve">månaders </w:t>
      </w:r>
      <w:r w:rsidR="00006DC1">
        <w:t>period</w:t>
      </w:r>
      <w:r>
        <w:t xml:space="preserve"> regleras i efterföljande månad. </w:t>
      </w:r>
      <w:r w:rsidR="00A367E5">
        <w:t xml:space="preserve">Regleringen beräknas utifrån </w:t>
      </w:r>
      <w:r w:rsidR="005346F4">
        <w:t>S</w:t>
      </w:r>
      <w:r>
        <w:t>EOM</w:t>
      </w:r>
      <w:r w:rsidR="005346F4">
        <w:t>s</w:t>
      </w:r>
      <w:r>
        <w:t xml:space="preserve"> </w:t>
      </w:r>
      <w:r w:rsidR="005A649B">
        <w:t xml:space="preserve">(Sollentuna Energi och Miljö) </w:t>
      </w:r>
      <w:r>
        <w:t>pris p</w:t>
      </w:r>
      <w:r w:rsidR="00A367E5">
        <w:t>er</w:t>
      </w:r>
      <w:r>
        <w:t xml:space="preserve"> </w:t>
      </w:r>
      <w:r w:rsidR="00F47EF7">
        <w:t>kilowattimme</w:t>
      </w:r>
      <w:r w:rsidR="00D04817">
        <w:t>.</w:t>
      </w:r>
    </w:p>
    <w:p w:rsidR="006A7E5D" w:rsidRPr="001F59E0" w:rsidRDefault="006A7E5D" w:rsidP="00006DC1">
      <w:pPr>
        <w:pStyle w:val="BodyText"/>
        <w:jc w:val="left"/>
      </w:pPr>
    </w:p>
    <w:p w:rsidR="0038514E" w:rsidRPr="001F59E0" w:rsidRDefault="0038514E" w:rsidP="00006DC1">
      <w:pPr>
        <w:pStyle w:val="BodyText"/>
        <w:jc w:val="left"/>
      </w:pPr>
      <w:r w:rsidRPr="001F59E0">
        <w:t>Hyra/avgift</w:t>
      </w:r>
      <w:r w:rsidR="001174B0">
        <w:t>er</w:t>
      </w:r>
      <w:r w:rsidRPr="001F59E0">
        <w:t xml:space="preserve"> ska</w:t>
      </w:r>
      <w:r w:rsidR="006229D9">
        <w:t>ll</w:t>
      </w:r>
      <w:r w:rsidRPr="001F59E0">
        <w:t xml:space="preserve"> betalas </w:t>
      </w:r>
      <w:r w:rsidR="006229D9">
        <w:t xml:space="preserve">kvartalsvis </w:t>
      </w:r>
      <w:r w:rsidRPr="001F59E0">
        <w:t xml:space="preserve">i förskott senast på förfallodagen </w:t>
      </w:r>
      <w:r w:rsidR="005A649B">
        <w:t>enligt</w:t>
      </w:r>
      <w:r w:rsidRPr="001F59E0">
        <w:t xml:space="preserve"> i förhand utsända avier. Vid försenad betalning skall hyresgästen erlägga dels ränta enligt räntelagen, dels ersättning för skriftlig betalningspåminnelse enligt lagen om ersättning för inkassokostnader m.m. Ersättning för påminnelse utgår med vid varje tillfälle lagstadgat belopp.</w:t>
      </w:r>
    </w:p>
    <w:p w:rsidR="00294052" w:rsidRPr="001F59E0" w:rsidRDefault="00294052" w:rsidP="00006DC1">
      <w:pPr>
        <w:pStyle w:val="BodyText"/>
        <w:jc w:val="left"/>
      </w:pPr>
    </w:p>
    <w:p w:rsidR="00294052" w:rsidRPr="0097523D" w:rsidRDefault="001174B0" w:rsidP="00006DC1">
      <w:pPr>
        <w:pStyle w:val="BodyText"/>
        <w:jc w:val="left"/>
      </w:pPr>
      <w:r>
        <w:t>Avtalet löper i perioder om 12 månader</w:t>
      </w:r>
      <w:r w:rsidR="00354BD7">
        <w:t>, och vid slutet av en period förlängs avtalet</w:t>
      </w:r>
      <w:r w:rsidR="00354BD7" w:rsidRPr="001F59E0">
        <w:t xml:space="preserve"> </w:t>
      </w:r>
      <w:r w:rsidR="00354BD7">
        <w:t xml:space="preserve">automatiskt </w:t>
      </w:r>
      <w:r w:rsidR="00354BD7" w:rsidRPr="001F59E0">
        <w:t>med</w:t>
      </w:r>
      <w:r w:rsidR="00D04817">
        <w:t xml:space="preserve"> ytterligare </w:t>
      </w:r>
      <w:r w:rsidR="00354BD7" w:rsidRPr="001F59E0">
        <w:t>1</w:t>
      </w:r>
      <w:r w:rsidR="00354BD7">
        <w:t>2</w:t>
      </w:r>
      <w:r w:rsidR="00354BD7" w:rsidRPr="001F59E0">
        <w:t xml:space="preserve"> månader</w:t>
      </w:r>
      <w:r w:rsidR="00354BD7">
        <w:t xml:space="preserve">. </w:t>
      </w:r>
      <w:r>
        <w:t xml:space="preserve"> </w:t>
      </w:r>
      <w:r w:rsidR="0097523D">
        <w:br/>
      </w:r>
      <w:bookmarkStart w:id="0" w:name="_GoBack"/>
      <w:r w:rsidR="005A649B" w:rsidRPr="0097523D">
        <w:rPr>
          <w:bCs/>
          <w:iCs/>
        </w:rPr>
        <w:t>För avtalet gäller 3 månaders uppsägningstid</w:t>
      </w:r>
      <w:r w:rsidR="005A649B" w:rsidRPr="0097523D">
        <w:rPr>
          <w:bCs/>
        </w:rPr>
        <w:t>.</w:t>
      </w:r>
    </w:p>
    <w:bookmarkEnd w:id="0"/>
    <w:p w:rsidR="00F47EF7" w:rsidRDefault="00F47EF7" w:rsidP="00006DC1">
      <w:pPr>
        <w:pStyle w:val="BodyText"/>
        <w:jc w:val="left"/>
      </w:pPr>
    </w:p>
    <w:p w:rsidR="00F47EF7" w:rsidRPr="001F59E0" w:rsidRDefault="00F47EF7" w:rsidP="00006DC1">
      <w:pPr>
        <w:pStyle w:val="BodyText"/>
        <w:jc w:val="left"/>
      </w:pPr>
      <w:r>
        <w:t xml:space="preserve">Vid överlåtelse av </w:t>
      </w:r>
      <w:r w:rsidR="004708C7">
        <w:t>hyresgästens</w:t>
      </w:r>
      <w:r>
        <w:t xml:space="preserve"> bostadsrätt får detta </w:t>
      </w:r>
      <w:r w:rsidR="00D04817">
        <w:t>p-</w:t>
      </w:r>
      <w:r>
        <w:t xml:space="preserve">platsavtal ej överlåtas till </w:t>
      </w:r>
      <w:r w:rsidR="00CD27D4">
        <w:t xml:space="preserve">den </w:t>
      </w:r>
      <w:r>
        <w:t>ny</w:t>
      </w:r>
      <w:r w:rsidR="00CD27D4">
        <w:t>a</w:t>
      </w:r>
      <w:r>
        <w:t xml:space="preserve"> bostadsrätts</w:t>
      </w:r>
      <w:r w:rsidR="00CD27D4">
        <w:t>-</w:t>
      </w:r>
      <w:r>
        <w:t>innehavare</w:t>
      </w:r>
      <w:r w:rsidR="00CD27D4">
        <w:t>n</w:t>
      </w:r>
      <w:r>
        <w:t xml:space="preserve">. </w:t>
      </w:r>
      <w:r w:rsidR="004708C7">
        <w:t>Hyres</w:t>
      </w:r>
      <w:r>
        <w:t xml:space="preserve">rätten upphör utan uppsägning eller iakttagande av pågående avtalstid och </w:t>
      </w:r>
      <w:r w:rsidR="004708C7">
        <w:t>hyresgästen</w:t>
      </w:r>
      <w:r>
        <w:t xml:space="preserve"> är skyldig att flytta från p-platsen </w:t>
      </w:r>
      <w:r w:rsidR="00716340">
        <w:t xml:space="preserve">fr o m det att </w:t>
      </w:r>
      <w:r w:rsidR="00FC5AD1">
        <w:t>hyresgästens</w:t>
      </w:r>
      <w:r w:rsidR="00716340">
        <w:t xml:space="preserve"> bostadsrätt i </w:t>
      </w:r>
      <w:r w:rsidR="00CD27D4">
        <w:t>Brf Edsbacka Port</w:t>
      </w:r>
      <w:r w:rsidR="00716340">
        <w:t xml:space="preserve"> övergått till ny medlem</w:t>
      </w:r>
      <w:r w:rsidR="00D04817">
        <w:t>.</w:t>
      </w:r>
      <w:r>
        <w:t xml:space="preserve">  </w:t>
      </w:r>
    </w:p>
    <w:p w:rsidR="00E52279" w:rsidRPr="001F59E0" w:rsidRDefault="00E52279" w:rsidP="00006DC1">
      <w:pPr>
        <w:pStyle w:val="BodyText"/>
        <w:jc w:val="left"/>
      </w:pPr>
    </w:p>
    <w:p w:rsidR="00B13980" w:rsidRPr="001F59E0" w:rsidRDefault="00A87320" w:rsidP="00006DC1">
      <w:pPr>
        <w:rPr>
          <w:sz w:val="20"/>
        </w:rPr>
      </w:pPr>
      <w:r w:rsidRPr="001F59E0">
        <w:rPr>
          <w:sz w:val="20"/>
        </w:rPr>
        <w:t>Hyresrätten gäller för två- eller flerhjuliga motorfordon eller släp till nämnda fordon</w:t>
      </w:r>
      <w:r w:rsidR="00CD27D4">
        <w:rPr>
          <w:sz w:val="20"/>
        </w:rPr>
        <w:t>,</w:t>
      </w:r>
      <w:r w:rsidR="008B0DF9" w:rsidRPr="001F59E0">
        <w:rPr>
          <w:sz w:val="20"/>
        </w:rPr>
        <w:t xml:space="preserve"> och </w:t>
      </w:r>
      <w:r w:rsidR="00CD27D4">
        <w:rPr>
          <w:sz w:val="20"/>
        </w:rPr>
        <w:t xml:space="preserve">endast ett fordon/släp åt gången får </w:t>
      </w:r>
      <w:r w:rsidR="00734A37">
        <w:rPr>
          <w:sz w:val="20"/>
        </w:rPr>
        <w:t>parkeras på p</w:t>
      </w:r>
      <w:r w:rsidR="008B0DF9" w:rsidRPr="001F59E0">
        <w:rPr>
          <w:sz w:val="20"/>
        </w:rPr>
        <w:t>latsen</w:t>
      </w:r>
      <w:r w:rsidRPr="001F59E0">
        <w:rPr>
          <w:sz w:val="20"/>
        </w:rPr>
        <w:t>.</w:t>
      </w:r>
      <w:r w:rsidR="008B0DF9" w:rsidRPr="001F59E0">
        <w:rPr>
          <w:sz w:val="20"/>
        </w:rPr>
        <w:t xml:space="preserve"> Annan egendom får inte förvar</w:t>
      </w:r>
      <w:r w:rsidR="00734A37">
        <w:rPr>
          <w:sz w:val="20"/>
        </w:rPr>
        <w:t xml:space="preserve">as på eller i anslutning till </w:t>
      </w:r>
      <w:r w:rsidR="006A5CB0">
        <w:rPr>
          <w:sz w:val="20"/>
        </w:rPr>
        <w:t>p-</w:t>
      </w:r>
      <w:r w:rsidR="00734A37">
        <w:rPr>
          <w:sz w:val="20"/>
        </w:rPr>
        <w:t>platsen.</w:t>
      </w:r>
      <w:r w:rsidR="00CD27D4">
        <w:rPr>
          <w:sz w:val="20"/>
        </w:rPr>
        <w:t xml:space="preserve"> </w:t>
      </w:r>
      <w:r w:rsidR="00B13980" w:rsidRPr="001F59E0">
        <w:rPr>
          <w:sz w:val="20"/>
        </w:rPr>
        <w:t>Fordonets totallängd och totalbredd får inte överskrida p</w:t>
      </w:r>
      <w:r w:rsidR="00D04817">
        <w:rPr>
          <w:sz w:val="20"/>
        </w:rPr>
        <w:t>-</w:t>
      </w:r>
      <w:r w:rsidR="00B13980" w:rsidRPr="001F59E0">
        <w:rPr>
          <w:sz w:val="20"/>
        </w:rPr>
        <w:t>platsens mått.</w:t>
      </w:r>
    </w:p>
    <w:p w:rsidR="00A87320" w:rsidRPr="001F59E0" w:rsidRDefault="00A87320" w:rsidP="00006DC1">
      <w:pPr>
        <w:rPr>
          <w:sz w:val="20"/>
        </w:rPr>
      </w:pPr>
    </w:p>
    <w:p w:rsidR="00EC2198" w:rsidRPr="001F59E0" w:rsidRDefault="00734A37" w:rsidP="00716340">
      <w:pPr>
        <w:rPr>
          <w:sz w:val="20"/>
        </w:rPr>
      </w:pPr>
      <w:r>
        <w:rPr>
          <w:sz w:val="20"/>
        </w:rPr>
        <w:t>P</w:t>
      </w:r>
      <w:r w:rsidR="006A5CB0">
        <w:rPr>
          <w:sz w:val="20"/>
        </w:rPr>
        <w:t>-p</w:t>
      </w:r>
      <w:r w:rsidR="00EC2198" w:rsidRPr="001F59E0">
        <w:rPr>
          <w:sz w:val="20"/>
        </w:rPr>
        <w:t>latsen upplåtes i befintligt skick.</w:t>
      </w:r>
    </w:p>
    <w:p w:rsidR="00EC2198" w:rsidRPr="001F59E0" w:rsidRDefault="00EC2198" w:rsidP="00006DC1">
      <w:pPr>
        <w:rPr>
          <w:sz w:val="20"/>
        </w:rPr>
      </w:pPr>
    </w:p>
    <w:p w:rsidR="00A87320" w:rsidRPr="001F59E0" w:rsidRDefault="00EC2198" w:rsidP="00006DC1">
      <w:pPr>
        <w:outlineLvl w:val="0"/>
        <w:rPr>
          <w:sz w:val="20"/>
        </w:rPr>
      </w:pPr>
      <w:r w:rsidRPr="001F59E0">
        <w:rPr>
          <w:sz w:val="20"/>
        </w:rPr>
        <w:t>Om underhållsarbeten eller därmed jämförliga omständigheter medför tillfälligt hinder eller men i hyresrätten medför dett</w:t>
      </w:r>
      <w:r w:rsidR="00613C86" w:rsidRPr="001F59E0">
        <w:rPr>
          <w:sz w:val="20"/>
        </w:rPr>
        <w:t xml:space="preserve">a icke rätt till nedsättning av </w:t>
      </w:r>
      <w:r w:rsidRPr="001F59E0">
        <w:rPr>
          <w:sz w:val="20"/>
        </w:rPr>
        <w:t xml:space="preserve">hyran. </w:t>
      </w:r>
      <w:r w:rsidR="00A87320" w:rsidRPr="001F59E0">
        <w:rPr>
          <w:sz w:val="20"/>
        </w:rPr>
        <w:t>Hyresgästen har inte rätt till ersättning för ev</w:t>
      </w:r>
      <w:r w:rsidR="00CD27D4">
        <w:rPr>
          <w:sz w:val="20"/>
        </w:rPr>
        <w:t>entuell</w:t>
      </w:r>
      <w:r w:rsidR="00A87320" w:rsidRPr="001F59E0">
        <w:rPr>
          <w:sz w:val="20"/>
        </w:rPr>
        <w:t xml:space="preserve"> skada som uppstår i samband med reparations- och underhållsarbeten där </w:t>
      </w:r>
      <w:r w:rsidR="004708C7">
        <w:rPr>
          <w:sz w:val="20"/>
        </w:rPr>
        <w:t>föreningen</w:t>
      </w:r>
      <w:r w:rsidR="00A87320" w:rsidRPr="001F59E0">
        <w:rPr>
          <w:sz w:val="20"/>
        </w:rPr>
        <w:t xml:space="preserve"> i god tid informerat om att hyresgästen måste upplåta sin </w:t>
      </w:r>
      <w:r w:rsidR="006A5CB0">
        <w:rPr>
          <w:sz w:val="20"/>
        </w:rPr>
        <w:t>p-</w:t>
      </w:r>
      <w:r w:rsidR="00A87320" w:rsidRPr="001F59E0">
        <w:rPr>
          <w:sz w:val="20"/>
        </w:rPr>
        <w:t>plats för sådana arbeten.</w:t>
      </w:r>
    </w:p>
    <w:p w:rsidR="0093631E" w:rsidRPr="001F59E0" w:rsidRDefault="0093631E" w:rsidP="00006DC1">
      <w:pPr>
        <w:outlineLvl w:val="0"/>
        <w:rPr>
          <w:sz w:val="20"/>
        </w:rPr>
      </w:pPr>
    </w:p>
    <w:p w:rsidR="0093631E" w:rsidRPr="001F59E0" w:rsidRDefault="004708C7" w:rsidP="00006DC1">
      <w:pPr>
        <w:outlineLvl w:val="0"/>
        <w:rPr>
          <w:sz w:val="20"/>
        </w:rPr>
      </w:pPr>
      <w:r>
        <w:rPr>
          <w:sz w:val="20"/>
        </w:rPr>
        <w:t>Föreningen</w:t>
      </w:r>
      <w:r w:rsidR="0093631E" w:rsidRPr="001F59E0">
        <w:rPr>
          <w:sz w:val="20"/>
        </w:rPr>
        <w:t xml:space="preserve"> f</w:t>
      </w:r>
      <w:r w:rsidR="00CD27D4">
        <w:rPr>
          <w:sz w:val="20"/>
        </w:rPr>
        <w:t>rit</w:t>
      </w:r>
      <w:r w:rsidR="0093631E" w:rsidRPr="001F59E0">
        <w:rPr>
          <w:sz w:val="20"/>
        </w:rPr>
        <w:t xml:space="preserve">ar sig från allt ansvar för </w:t>
      </w:r>
      <w:r w:rsidR="00D04817">
        <w:rPr>
          <w:sz w:val="20"/>
        </w:rPr>
        <w:t xml:space="preserve">eventuell </w:t>
      </w:r>
      <w:r w:rsidR="0093631E" w:rsidRPr="001F59E0">
        <w:rPr>
          <w:sz w:val="20"/>
        </w:rPr>
        <w:t xml:space="preserve">skada </w:t>
      </w:r>
      <w:r w:rsidR="00205A52">
        <w:rPr>
          <w:sz w:val="20"/>
        </w:rPr>
        <w:t xml:space="preserve">som kan uppstå på </w:t>
      </w:r>
      <w:r w:rsidR="0093631E" w:rsidRPr="001F59E0">
        <w:rPr>
          <w:sz w:val="20"/>
        </w:rPr>
        <w:t>hyresgästens fordon</w:t>
      </w:r>
      <w:r w:rsidR="006229D9">
        <w:rPr>
          <w:sz w:val="20"/>
        </w:rPr>
        <w:t>.</w:t>
      </w:r>
      <w:r w:rsidR="00205A52">
        <w:rPr>
          <w:sz w:val="20"/>
        </w:rPr>
        <w:t xml:space="preserve"> </w:t>
      </w:r>
      <w:r>
        <w:rPr>
          <w:sz w:val="20"/>
        </w:rPr>
        <w:t>Föreningen</w:t>
      </w:r>
      <w:r w:rsidR="0093631E" w:rsidRPr="001F59E0">
        <w:rPr>
          <w:sz w:val="20"/>
        </w:rPr>
        <w:t xml:space="preserve"> fritar sig </w:t>
      </w:r>
      <w:r w:rsidR="00205A52">
        <w:rPr>
          <w:sz w:val="20"/>
        </w:rPr>
        <w:t>även</w:t>
      </w:r>
      <w:r w:rsidR="0093631E" w:rsidRPr="001F59E0">
        <w:rPr>
          <w:sz w:val="20"/>
        </w:rPr>
        <w:t xml:space="preserve"> från allt ansvar för eller i följd av intrång från obehörig samt ersätter inte heller kostnad föranledd av hinder i form av snö eller </w:t>
      </w:r>
      <w:r w:rsidR="00F605A6" w:rsidRPr="001F59E0">
        <w:rPr>
          <w:sz w:val="20"/>
        </w:rPr>
        <w:t>dylikt</w:t>
      </w:r>
      <w:r w:rsidR="0093631E" w:rsidRPr="001F59E0">
        <w:rPr>
          <w:sz w:val="20"/>
        </w:rPr>
        <w:t xml:space="preserve">.   </w:t>
      </w:r>
    </w:p>
    <w:p w:rsidR="00EF48DC" w:rsidRDefault="00EF48DC" w:rsidP="00006DC1">
      <w:pPr>
        <w:outlineLvl w:val="0"/>
        <w:rPr>
          <w:sz w:val="20"/>
        </w:rPr>
      </w:pPr>
    </w:p>
    <w:p w:rsidR="004708C7" w:rsidRDefault="004708C7" w:rsidP="00006DC1">
      <w:pPr>
        <w:outlineLvl w:val="0"/>
        <w:rPr>
          <w:sz w:val="20"/>
        </w:rPr>
      </w:pPr>
      <w:r>
        <w:rPr>
          <w:sz w:val="20"/>
        </w:rPr>
        <w:t xml:space="preserve">Föreningen </w:t>
      </w:r>
      <w:r w:rsidR="00860EA3">
        <w:rPr>
          <w:sz w:val="20"/>
        </w:rPr>
        <w:t xml:space="preserve">ansvarar för allt underhåll av </w:t>
      </w:r>
      <w:r w:rsidR="00D04817">
        <w:rPr>
          <w:sz w:val="20"/>
        </w:rPr>
        <w:t>p-</w:t>
      </w:r>
      <w:r w:rsidR="00860EA3">
        <w:rPr>
          <w:sz w:val="20"/>
        </w:rPr>
        <w:t>platsens elektriska delar. Föreningen äger där</w:t>
      </w:r>
      <w:r w:rsidR="00205A52">
        <w:rPr>
          <w:sz w:val="20"/>
        </w:rPr>
        <w:t>vid</w:t>
      </w:r>
      <w:r w:rsidR="00860EA3">
        <w:rPr>
          <w:sz w:val="20"/>
        </w:rPr>
        <w:t xml:space="preserve"> tillträde till </w:t>
      </w:r>
      <w:r w:rsidR="006A5CB0">
        <w:rPr>
          <w:sz w:val="20"/>
        </w:rPr>
        <w:t>p-</w:t>
      </w:r>
      <w:r w:rsidR="00860EA3">
        <w:rPr>
          <w:sz w:val="20"/>
        </w:rPr>
        <w:t>platsen för underhållsarbeten.</w:t>
      </w:r>
    </w:p>
    <w:p w:rsidR="00860EA3" w:rsidRDefault="00860EA3" w:rsidP="00006DC1">
      <w:pPr>
        <w:outlineLvl w:val="0"/>
        <w:rPr>
          <w:sz w:val="20"/>
        </w:rPr>
      </w:pPr>
    </w:p>
    <w:p w:rsidR="00860EA3" w:rsidRPr="001F59E0" w:rsidRDefault="00860EA3" w:rsidP="00006DC1">
      <w:pPr>
        <w:outlineLvl w:val="0"/>
        <w:rPr>
          <w:sz w:val="20"/>
        </w:rPr>
      </w:pPr>
    </w:p>
    <w:p w:rsidR="00716340" w:rsidRDefault="004708C7" w:rsidP="00006DC1">
      <w:pPr>
        <w:rPr>
          <w:sz w:val="20"/>
        </w:rPr>
      </w:pPr>
      <w:r>
        <w:rPr>
          <w:sz w:val="20"/>
        </w:rPr>
        <w:t xml:space="preserve"> </w:t>
      </w:r>
    </w:p>
    <w:p w:rsidR="00716340" w:rsidRDefault="00860EA3" w:rsidP="00006DC1">
      <w:pPr>
        <w:rPr>
          <w:sz w:val="20"/>
        </w:rPr>
      </w:pPr>
      <w:r>
        <w:rPr>
          <w:sz w:val="20"/>
        </w:rPr>
        <w:t xml:space="preserve">För upplåtelse av </w:t>
      </w:r>
      <w:r w:rsidR="00C02000">
        <w:rPr>
          <w:sz w:val="20"/>
        </w:rPr>
        <w:t>parkerings</w:t>
      </w:r>
      <w:r>
        <w:rPr>
          <w:sz w:val="20"/>
        </w:rPr>
        <w:t>plats med eluttag</w:t>
      </w:r>
      <w:r w:rsidR="00FC5AD1">
        <w:rPr>
          <w:sz w:val="20"/>
        </w:rPr>
        <w:t>/ladd</w:t>
      </w:r>
      <w:r w:rsidR="00C02000">
        <w:rPr>
          <w:sz w:val="20"/>
        </w:rPr>
        <w:t>nings</w:t>
      </w:r>
      <w:r w:rsidR="00FC5AD1">
        <w:rPr>
          <w:sz w:val="20"/>
        </w:rPr>
        <w:t>box</w:t>
      </w:r>
      <w:r>
        <w:rPr>
          <w:sz w:val="20"/>
        </w:rPr>
        <w:t xml:space="preserve"> gäller särskilt</w:t>
      </w:r>
      <w:r>
        <w:rPr>
          <w:sz w:val="20"/>
        </w:rPr>
        <w:br/>
      </w:r>
      <w:r w:rsidRPr="00860EA3">
        <w:rPr>
          <w:b/>
          <w:sz w:val="20"/>
        </w:rPr>
        <w:t>att</w:t>
      </w:r>
      <w:r>
        <w:rPr>
          <w:b/>
          <w:sz w:val="20"/>
        </w:rPr>
        <w:t xml:space="preserve"> </w:t>
      </w:r>
      <w:r>
        <w:rPr>
          <w:sz w:val="20"/>
        </w:rPr>
        <w:t>anslutningskabel till motorvärmare tillhandahålls av hyresgästen</w:t>
      </w:r>
      <w:r w:rsidR="005346F4">
        <w:rPr>
          <w:sz w:val="20"/>
        </w:rPr>
        <w:t xml:space="preserve"> samt att </w:t>
      </w:r>
      <w:r w:rsidR="00C02000">
        <w:rPr>
          <w:sz w:val="20"/>
        </w:rPr>
        <w:t>kabeln</w:t>
      </w:r>
      <w:r w:rsidR="005346F4">
        <w:rPr>
          <w:sz w:val="20"/>
        </w:rPr>
        <w:t xml:space="preserve"> är i gott skick</w:t>
      </w:r>
    </w:p>
    <w:p w:rsidR="00860EA3" w:rsidRDefault="00860EA3" w:rsidP="00006DC1">
      <w:pPr>
        <w:rPr>
          <w:sz w:val="20"/>
        </w:rPr>
      </w:pPr>
      <w:r>
        <w:rPr>
          <w:b/>
          <w:sz w:val="20"/>
        </w:rPr>
        <w:t>a</w:t>
      </w:r>
      <w:r w:rsidRPr="00860EA3">
        <w:rPr>
          <w:b/>
          <w:sz w:val="20"/>
        </w:rPr>
        <w:t>tt</w:t>
      </w:r>
      <w:r>
        <w:rPr>
          <w:b/>
          <w:sz w:val="20"/>
        </w:rPr>
        <w:t xml:space="preserve"> </w:t>
      </w:r>
      <w:r w:rsidR="00FC5AD1">
        <w:rPr>
          <w:sz w:val="20"/>
        </w:rPr>
        <w:t>ladd</w:t>
      </w:r>
      <w:r>
        <w:rPr>
          <w:sz w:val="20"/>
        </w:rPr>
        <w:t xml:space="preserve">ningskabel </w:t>
      </w:r>
      <w:r w:rsidR="00C02000">
        <w:rPr>
          <w:sz w:val="20"/>
        </w:rPr>
        <w:t xml:space="preserve">till </w:t>
      </w:r>
      <w:r>
        <w:rPr>
          <w:sz w:val="20"/>
        </w:rPr>
        <w:t>ladd</w:t>
      </w:r>
      <w:r w:rsidR="00C02000">
        <w:rPr>
          <w:sz w:val="20"/>
        </w:rPr>
        <w:t>nings</w:t>
      </w:r>
      <w:r>
        <w:rPr>
          <w:sz w:val="20"/>
        </w:rPr>
        <w:t>box tillhandahålls av föreningen</w:t>
      </w:r>
    </w:p>
    <w:p w:rsidR="00860EA3" w:rsidRDefault="00860EA3" w:rsidP="00006DC1">
      <w:pPr>
        <w:rPr>
          <w:sz w:val="20"/>
        </w:rPr>
      </w:pPr>
      <w:r w:rsidRPr="005346F4">
        <w:rPr>
          <w:b/>
          <w:sz w:val="20"/>
        </w:rPr>
        <w:t>att</w:t>
      </w:r>
      <w:r>
        <w:rPr>
          <w:sz w:val="20"/>
        </w:rPr>
        <w:t xml:space="preserve"> </w:t>
      </w:r>
      <w:r w:rsidR="005346F4">
        <w:rPr>
          <w:sz w:val="20"/>
        </w:rPr>
        <w:t>endast S</w:t>
      </w:r>
      <w:r w:rsidR="00C02000">
        <w:rPr>
          <w:sz w:val="20"/>
        </w:rPr>
        <w:t>-</w:t>
      </w:r>
      <w:r w:rsidR="005346F4">
        <w:rPr>
          <w:sz w:val="20"/>
        </w:rPr>
        <w:t>märkta kablar och elapparater får nyttjas</w:t>
      </w:r>
    </w:p>
    <w:p w:rsidR="005346F4" w:rsidRDefault="005346F4" w:rsidP="00006DC1">
      <w:pPr>
        <w:rPr>
          <w:sz w:val="20"/>
        </w:rPr>
      </w:pPr>
      <w:r w:rsidRPr="005346F4">
        <w:rPr>
          <w:b/>
          <w:sz w:val="20"/>
        </w:rPr>
        <w:t>att</w:t>
      </w:r>
      <w:r>
        <w:rPr>
          <w:sz w:val="20"/>
        </w:rPr>
        <w:t xml:space="preserve"> el</w:t>
      </w:r>
      <w:r w:rsidR="00C02000">
        <w:rPr>
          <w:sz w:val="20"/>
        </w:rPr>
        <w:t>-</w:t>
      </w:r>
      <w:r>
        <w:rPr>
          <w:sz w:val="20"/>
        </w:rPr>
        <w:t xml:space="preserve">uttagen </w:t>
      </w:r>
      <w:r w:rsidR="00C02000">
        <w:rPr>
          <w:sz w:val="20"/>
        </w:rPr>
        <w:t xml:space="preserve">skall hållas låsta </w:t>
      </w:r>
      <w:r>
        <w:rPr>
          <w:sz w:val="20"/>
        </w:rPr>
        <w:t>(gäller ej ladd</w:t>
      </w:r>
      <w:r w:rsidR="00C02000">
        <w:rPr>
          <w:sz w:val="20"/>
        </w:rPr>
        <w:t>nings</w:t>
      </w:r>
      <w:r>
        <w:rPr>
          <w:sz w:val="20"/>
        </w:rPr>
        <w:t>box)</w:t>
      </w:r>
    </w:p>
    <w:p w:rsidR="005346F4" w:rsidRDefault="005346F4" w:rsidP="00006DC1">
      <w:pPr>
        <w:rPr>
          <w:sz w:val="20"/>
        </w:rPr>
      </w:pPr>
      <w:r w:rsidRPr="005346F4">
        <w:rPr>
          <w:b/>
          <w:sz w:val="20"/>
        </w:rPr>
        <w:t>att</w:t>
      </w:r>
      <w:r>
        <w:rPr>
          <w:sz w:val="20"/>
        </w:rPr>
        <w:t xml:space="preserve"> anslutningskabel ej får vara ansluten </w:t>
      </w:r>
      <w:r w:rsidR="00C02000">
        <w:rPr>
          <w:sz w:val="20"/>
        </w:rPr>
        <w:t xml:space="preserve">till eluttag </w:t>
      </w:r>
      <w:r>
        <w:rPr>
          <w:sz w:val="20"/>
        </w:rPr>
        <w:t xml:space="preserve">om </w:t>
      </w:r>
      <w:r w:rsidR="00C02000">
        <w:rPr>
          <w:sz w:val="20"/>
        </w:rPr>
        <w:t>kabeln</w:t>
      </w:r>
      <w:r>
        <w:rPr>
          <w:sz w:val="20"/>
        </w:rPr>
        <w:t xml:space="preserve"> inte </w:t>
      </w:r>
      <w:r w:rsidR="00C02000">
        <w:rPr>
          <w:sz w:val="20"/>
        </w:rPr>
        <w:t xml:space="preserve">samtidigt </w:t>
      </w:r>
      <w:r>
        <w:rPr>
          <w:sz w:val="20"/>
        </w:rPr>
        <w:t xml:space="preserve">är </w:t>
      </w:r>
      <w:r w:rsidR="00C02000">
        <w:rPr>
          <w:sz w:val="20"/>
        </w:rPr>
        <w:t>in</w:t>
      </w:r>
      <w:r>
        <w:rPr>
          <w:sz w:val="20"/>
        </w:rPr>
        <w:t xml:space="preserve">kopplad till elapparat </w:t>
      </w:r>
    </w:p>
    <w:p w:rsidR="005346F4" w:rsidRPr="00860EA3" w:rsidRDefault="005346F4" w:rsidP="00006DC1">
      <w:pPr>
        <w:rPr>
          <w:sz w:val="20"/>
        </w:rPr>
      </w:pPr>
      <w:r w:rsidRPr="005346F4">
        <w:rPr>
          <w:b/>
          <w:sz w:val="20"/>
        </w:rPr>
        <w:t>att</w:t>
      </w:r>
      <w:r>
        <w:rPr>
          <w:sz w:val="20"/>
        </w:rPr>
        <w:t xml:space="preserve"> hyresgästen omedelbart anmäler ev</w:t>
      </w:r>
      <w:r w:rsidR="00FC5AD1">
        <w:rPr>
          <w:sz w:val="20"/>
        </w:rPr>
        <w:t>.</w:t>
      </w:r>
      <w:r>
        <w:rPr>
          <w:sz w:val="20"/>
        </w:rPr>
        <w:t xml:space="preserve"> fel på eluttagen till föreningen </w:t>
      </w:r>
    </w:p>
    <w:p w:rsidR="00860EA3" w:rsidRDefault="00860EA3" w:rsidP="00006DC1">
      <w:pPr>
        <w:rPr>
          <w:sz w:val="20"/>
        </w:rPr>
      </w:pPr>
    </w:p>
    <w:p w:rsidR="00716340" w:rsidRDefault="004708C7" w:rsidP="00006DC1">
      <w:pPr>
        <w:rPr>
          <w:sz w:val="20"/>
        </w:rPr>
      </w:pPr>
      <w:r>
        <w:rPr>
          <w:sz w:val="20"/>
        </w:rPr>
        <w:t>Hyresgästen</w:t>
      </w:r>
      <w:r w:rsidR="00716340">
        <w:rPr>
          <w:sz w:val="20"/>
        </w:rPr>
        <w:t xml:space="preserve"> förbinder sig</w:t>
      </w:r>
    </w:p>
    <w:p w:rsidR="00716340" w:rsidRDefault="00716340" w:rsidP="00006DC1">
      <w:pPr>
        <w:rPr>
          <w:sz w:val="20"/>
        </w:rPr>
      </w:pPr>
      <w:r>
        <w:rPr>
          <w:b/>
          <w:sz w:val="20"/>
        </w:rPr>
        <w:t>a</w:t>
      </w:r>
      <w:r w:rsidRPr="00716340">
        <w:rPr>
          <w:b/>
          <w:sz w:val="20"/>
        </w:rPr>
        <w:t xml:space="preserve">tt </w:t>
      </w:r>
      <w:r>
        <w:rPr>
          <w:sz w:val="20"/>
        </w:rPr>
        <w:t xml:space="preserve">inte upplåta </w:t>
      </w:r>
      <w:r w:rsidR="00C02000">
        <w:rPr>
          <w:sz w:val="20"/>
        </w:rPr>
        <w:t>p</w:t>
      </w:r>
      <w:r w:rsidR="006A5CB0">
        <w:rPr>
          <w:sz w:val="20"/>
        </w:rPr>
        <w:t>-</w:t>
      </w:r>
      <w:r>
        <w:rPr>
          <w:sz w:val="20"/>
        </w:rPr>
        <w:t>platsen till annan person</w:t>
      </w:r>
      <w:r w:rsidR="00FC5AD1">
        <w:rPr>
          <w:sz w:val="20"/>
        </w:rPr>
        <w:t xml:space="preserve"> eller organisation</w:t>
      </w:r>
    </w:p>
    <w:p w:rsidR="00716340" w:rsidRDefault="00716340" w:rsidP="00006DC1">
      <w:pPr>
        <w:rPr>
          <w:sz w:val="20"/>
        </w:rPr>
      </w:pPr>
      <w:r w:rsidRPr="00716340">
        <w:rPr>
          <w:b/>
          <w:sz w:val="20"/>
        </w:rPr>
        <w:t>att</w:t>
      </w:r>
      <w:r>
        <w:rPr>
          <w:b/>
          <w:sz w:val="20"/>
        </w:rPr>
        <w:t xml:space="preserve"> </w:t>
      </w:r>
      <w:r>
        <w:rPr>
          <w:sz w:val="20"/>
        </w:rPr>
        <w:t xml:space="preserve">följa föreningens föreskrifter gällande </w:t>
      </w:r>
      <w:r w:rsidR="00C02000">
        <w:rPr>
          <w:sz w:val="20"/>
        </w:rPr>
        <w:t>p</w:t>
      </w:r>
      <w:r w:rsidR="006A5CB0">
        <w:rPr>
          <w:sz w:val="20"/>
        </w:rPr>
        <w:t>-</w:t>
      </w:r>
      <w:r w:rsidR="00C02000">
        <w:rPr>
          <w:sz w:val="20"/>
        </w:rPr>
        <w:t>platsen</w:t>
      </w:r>
    </w:p>
    <w:p w:rsidR="00716340" w:rsidRDefault="00716340" w:rsidP="00716340">
      <w:pPr>
        <w:rPr>
          <w:sz w:val="20"/>
        </w:rPr>
      </w:pPr>
      <w:r w:rsidRPr="00716340">
        <w:rPr>
          <w:b/>
          <w:sz w:val="20"/>
        </w:rPr>
        <w:t>att</w:t>
      </w:r>
      <w:r>
        <w:rPr>
          <w:b/>
          <w:sz w:val="20"/>
        </w:rPr>
        <w:t xml:space="preserve"> </w:t>
      </w:r>
      <w:r>
        <w:rPr>
          <w:sz w:val="20"/>
        </w:rPr>
        <w:t xml:space="preserve">vid </w:t>
      </w:r>
      <w:r w:rsidR="00C02000">
        <w:rPr>
          <w:sz w:val="20"/>
        </w:rPr>
        <w:t>nyttjande av</w:t>
      </w:r>
      <w:r>
        <w:rPr>
          <w:sz w:val="20"/>
        </w:rPr>
        <w:t xml:space="preserve"> </w:t>
      </w:r>
      <w:r w:rsidR="00C02000" w:rsidRPr="00C02000">
        <w:rPr>
          <w:sz w:val="20"/>
        </w:rPr>
        <w:t>p</w:t>
      </w:r>
      <w:r w:rsidR="006A5CB0">
        <w:rPr>
          <w:sz w:val="20"/>
        </w:rPr>
        <w:t>-</w:t>
      </w:r>
      <w:r w:rsidR="00C02000" w:rsidRPr="00C02000">
        <w:rPr>
          <w:sz w:val="20"/>
        </w:rPr>
        <w:t>platsen</w:t>
      </w:r>
      <w:r w:rsidR="00C02000">
        <w:rPr>
          <w:sz w:val="20"/>
        </w:rPr>
        <w:t xml:space="preserve"> </w:t>
      </w:r>
      <w:r w:rsidR="004708C7">
        <w:rPr>
          <w:sz w:val="20"/>
        </w:rPr>
        <w:t>tillse att</w:t>
      </w:r>
      <w:r>
        <w:rPr>
          <w:sz w:val="20"/>
        </w:rPr>
        <w:t xml:space="preserve"> inte </w:t>
      </w:r>
      <w:r w:rsidR="004708C7">
        <w:rPr>
          <w:sz w:val="20"/>
        </w:rPr>
        <w:t xml:space="preserve">skador, </w:t>
      </w:r>
      <w:r>
        <w:rPr>
          <w:sz w:val="20"/>
        </w:rPr>
        <w:t xml:space="preserve">olägenheter eller obehag uppkommer genom </w:t>
      </w:r>
      <w:r w:rsidR="004708C7">
        <w:rPr>
          <w:sz w:val="20"/>
        </w:rPr>
        <w:br/>
        <w:t xml:space="preserve">      </w:t>
      </w:r>
      <w:r>
        <w:rPr>
          <w:sz w:val="20"/>
        </w:rPr>
        <w:t>ovarsam</w:t>
      </w:r>
      <w:r w:rsidR="004708C7">
        <w:rPr>
          <w:sz w:val="20"/>
        </w:rPr>
        <w:t xml:space="preserve"> </w:t>
      </w:r>
      <w:r>
        <w:rPr>
          <w:sz w:val="20"/>
        </w:rPr>
        <w:t xml:space="preserve">körning, olämplig parkering </w:t>
      </w:r>
      <w:r w:rsidR="004708C7">
        <w:rPr>
          <w:sz w:val="20"/>
        </w:rPr>
        <w:t>och</w:t>
      </w:r>
      <w:r>
        <w:rPr>
          <w:sz w:val="20"/>
        </w:rPr>
        <w:t xml:space="preserve"> bränsle</w:t>
      </w:r>
      <w:r w:rsidR="004708C7">
        <w:rPr>
          <w:sz w:val="20"/>
        </w:rPr>
        <w:t>-</w:t>
      </w:r>
      <w:r>
        <w:rPr>
          <w:sz w:val="20"/>
        </w:rPr>
        <w:t xml:space="preserve"> eller oljeläckage.</w:t>
      </w:r>
    </w:p>
    <w:p w:rsidR="00716340" w:rsidRPr="004708C7" w:rsidRDefault="004708C7" w:rsidP="00006DC1">
      <w:pPr>
        <w:rPr>
          <w:sz w:val="20"/>
        </w:rPr>
      </w:pPr>
      <w:r>
        <w:rPr>
          <w:b/>
          <w:sz w:val="20"/>
        </w:rPr>
        <w:t>a</w:t>
      </w:r>
      <w:r w:rsidR="00716340" w:rsidRPr="004708C7">
        <w:rPr>
          <w:b/>
          <w:sz w:val="20"/>
        </w:rPr>
        <w:t>tt</w:t>
      </w:r>
      <w:r>
        <w:rPr>
          <w:b/>
          <w:sz w:val="20"/>
        </w:rPr>
        <w:t xml:space="preserve"> </w:t>
      </w:r>
      <w:r>
        <w:rPr>
          <w:sz w:val="20"/>
        </w:rPr>
        <w:t>ersätta all skada som åsamkas föreningen genom att inte fullgöra sina skyldigheter en</w:t>
      </w:r>
      <w:r w:rsidR="00C02000">
        <w:rPr>
          <w:sz w:val="20"/>
        </w:rPr>
        <w:t>l</w:t>
      </w:r>
      <w:r>
        <w:rPr>
          <w:sz w:val="20"/>
        </w:rPr>
        <w:t xml:space="preserve">igt detta avtal </w:t>
      </w:r>
    </w:p>
    <w:p w:rsidR="00EC2198" w:rsidRPr="001F59E0" w:rsidRDefault="00EC2198" w:rsidP="00006DC1">
      <w:pPr>
        <w:rPr>
          <w:sz w:val="20"/>
        </w:rPr>
      </w:pPr>
    </w:p>
    <w:p w:rsidR="00EC2198" w:rsidRDefault="00EC2198" w:rsidP="00006DC1">
      <w:pPr>
        <w:outlineLvl w:val="0"/>
        <w:rPr>
          <w:sz w:val="20"/>
        </w:rPr>
      </w:pPr>
      <w:r w:rsidRPr="001F59E0">
        <w:rPr>
          <w:sz w:val="20"/>
        </w:rPr>
        <w:t>Hyresrätten är förverkad</w:t>
      </w:r>
    </w:p>
    <w:p w:rsidR="00860EA3" w:rsidRPr="001F59E0" w:rsidRDefault="00FC5AD1" w:rsidP="00006DC1">
      <w:pPr>
        <w:outlineLvl w:val="0"/>
        <w:rPr>
          <w:sz w:val="20"/>
        </w:rPr>
      </w:pPr>
      <w:r>
        <w:rPr>
          <w:b/>
          <w:sz w:val="20"/>
        </w:rPr>
        <w:t xml:space="preserve"> o</w:t>
      </w:r>
      <w:r w:rsidR="00860EA3" w:rsidRPr="004708C7">
        <w:rPr>
          <w:b/>
          <w:sz w:val="20"/>
        </w:rPr>
        <w:t>m</w:t>
      </w:r>
      <w:r w:rsidR="00860EA3">
        <w:rPr>
          <w:sz w:val="20"/>
        </w:rPr>
        <w:t xml:space="preserve"> hyresgästen inte betalar hyra/avgifter i föreskriven tid </w:t>
      </w:r>
      <w:r w:rsidR="00860EA3">
        <w:rPr>
          <w:sz w:val="20"/>
        </w:rPr>
        <w:tab/>
      </w:r>
    </w:p>
    <w:p w:rsidR="00EC2198" w:rsidRPr="005346F4" w:rsidRDefault="00EC2198" w:rsidP="00006DC1">
      <w:pPr>
        <w:rPr>
          <w:sz w:val="20"/>
        </w:rPr>
      </w:pPr>
      <w:r w:rsidRPr="004708C7">
        <w:rPr>
          <w:b/>
          <w:sz w:val="20"/>
        </w:rPr>
        <w:t xml:space="preserve"> </w:t>
      </w:r>
      <w:r w:rsidR="005346F4">
        <w:rPr>
          <w:b/>
          <w:sz w:val="20"/>
        </w:rPr>
        <w:t>o</w:t>
      </w:r>
      <w:r w:rsidR="005346F4" w:rsidRPr="005346F4">
        <w:rPr>
          <w:b/>
          <w:sz w:val="20"/>
        </w:rPr>
        <w:t>m</w:t>
      </w:r>
      <w:r w:rsidR="005346F4" w:rsidRPr="005346F4">
        <w:rPr>
          <w:sz w:val="20"/>
        </w:rPr>
        <w:t xml:space="preserve"> hyresgästen inte följer </w:t>
      </w:r>
      <w:r w:rsidR="006A5CB0">
        <w:rPr>
          <w:sz w:val="20"/>
        </w:rPr>
        <w:t>Brf Edsbacka Ports</w:t>
      </w:r>
      <w:r w:rsidR="005346F4" w:rsidRPr="005346F4">
        <w:rPr>
          <w:sz w:val="20"/>
        </w:rPr>
        <w:t xml:space="preserve"> föreskrifter.</w:t>
      </w:r>
    </w:p>
    <w:p w:rsidR="00EC2198" w:rsidRPr="001F59E0" w:rsidRDefault="00EC2198" w:rsidP="00006DC1">
      <w:pPr>
        <w:rPr>
          <w:sz w:val="20"/>
        </w:rPr>
      </w:pPr>
      <w:r w:rsidRPr="004708C7">
        <w:rPr>
          <w:b/>
          <w:sz w:val="20"/>
        </w:rPr>
        <w:t xml:space="preserve"> om</w:t>
      </w:r>
      <w:r w:rsidRPr="001F59E0">
        <w:rPr>
          <w:sz w:val="20"/>
        </w:rPr>
        <w:t xml:space="preserve"> hyresrätten</w:t>
      </w:r>
      <w:r w:rsidR="005346F4">
        <w:rPr>
          <w:sz w:val="20"/>
        </w:rPr>
        <w:t xml:space="preserve"> för </w:t>
      </w:r>
      <w:r w:rsidR="006A5CB0">
        <w:rPr>
          <w:sz w:val="20"/>
        </w:rPr>
        <w:t>p-</w:t>
      </w:r>
      <w:r w:rsidR="005A649B">
        <w:rPr>
          <w:sz w:val="20"/>
        </w:rPr>
        <w:t>platsen</w:t>
      </w:r>
      <w:r w:rsidR="005346F4">
        <w:rPr>
          <w:sz w:val="20"/>
        </w:rPr>
        <w:t xml:space="preserve"> </w:t>
      </w:r>
      <w:r w:rsidRPr="001F59E0">
        <w:rPr>
          <w:sz w:val="20"/>
        </w:rPr>
        <w:t xml:space="preserve">överlåts eller upplåts i andra hand utan </w:t>
      </w:r>
      <w:r w:rsidR="004708C7">
        <w:rPr>
          <w:sz w:val="20"/>
        </w:rPr>
        <w:t>föreningens</w:t>
      </w:r>
      <w:r w:rsidRPr="001F59E0">
        <w:rPr>
          <w:sz w:val="20"/>
        </w:rPr>
        <w:t xml:space="preserve"> tillstånd.</w:t>
      </w:r>
    </w:p>
    <w:p w:rsidR="00EC2198" w:rsidRPr="001F59E0" w:rsidRDefault="007F63E7" w:rsidP="00006DC1">
      <w:pPr>
        <w:rPr>
          <w:sz w:val="20"/>
        </w:rPr>
      </w:pPr>
      <w:r w:rsidRPr="004708C7">
        <w:rPr>
          <w:b/>
          <w:sz w:val="20"/>
        </w:rPr>
        <w:t xml:space="preserve"> </w:t>
      </w:r>
      <w:r w:rsidR="00EC2198" w:rsidRPr="004708C7">
        <w:rPr>
          <w:b/>
          <w:sz w:val="20"/>
        </w:rPr>
        <w:t>om</w:t>
      </w:r>
      <w:r w:rsidR="00EC2198" w:rsidRPr="001F59E0">
        <w:rPr>
          <w:sz w:val="20"/>
        </w:rPr>
        <w:t xml:space="preserve"> </w:t>
      </w:r>
      <w:r w:rsidR="00860EA3">
        <w:rPr>
          <w:sz w:val="20"/>
        </w:rPr>
        <w:t xml:space="preserve">föreningen </w:t>
      </w:r>
      <w:r w:rsidR="00EC2198" w:rsidRPr="001F59E0">
        <w:rPr>
          <w:sz w:val="20"/>
        </w:rPr>
        <w:t>vägras nödvändigt tillträde</w:t>
      </w:r>
      <w:r w:rsidR="00C02000">
        <w:rPr>
          <w:sz w:val="20"/>
        </w:rPr>
        <w:t xml:space="preserve"> till </w:t>
      </w:r>
      <w:r w:rsidR="006A5CB0">
        <w:rPr>
          <w:sz w:val="20"/>
        </w:rPr>
        <w:t>p-platsen</w:t>
      </w:r>
      <w:r w:rsidR="00EC2198" w:rsidRPr="001F59E0">
        <w:rPr>
          <w:sz w:val="20"/>
        </w:rPr>
        <w:t>.</w:t>
      </w:r>
    </w:p>
    <w:p w:rsidR="00A67CEB" w:rsidRPr="001F59E0" w:rsidRDefault="00A67CEB" w:rsidP="00006DC1">
      <w:pPr>
        <w:rPr>
          <w:sz w:val="20"/>
        </w:rPr>
      </w:pPr>
    </w:p>
    <w:p w:rsidR="00A92250" w:rsidRPr="001F59E0" w:rsidRDefault="006229D9" w:rsidP="00006DC1">
      <w:pPr>
        <w:rPr>
          <w:sz w:val="20"/>
        </w:rPr>
      </w:pPr>
      <w:r>
        <w:rPr>
          <w:sz w:val="20"/>
        </w:rPr>
        <w:t xml:space="preserve"> </w:t>
      </w:r>
    </w:p>
    <w:p w:rsidR="0038514E" w:rsidRPr="001F59E0" w:rsidRDefault="001F59E0" w:rsidP="007F63E7">
      <w:pPr>
        <w:jc w:val="both"/>
        <w:rPr>
          <w:sz w:val="20"/>
        </w:rPr>
      </w:pPr>
      <w:r>
        <w:rPr>
          <w:sz w:val="20"/>
        </w:rPr>
        <w:t xml:space="preserve"> </w:t>
      </w:r>
    </w:p>
    <w:p w:rsidR="00A87320" w:rsidRPr="001F59E0" w:rsidRDefault="00726152" w:rsidP="007F63E7">
      <w:pPr>
        <w:jc w:val="both"/>
        <w:rPr>
          <w:sz w:val="20"/>
        </w:rPr>
      </w:pPr>
      <w:r w:rsidRPr="001F59E0">
        <w:rPr>
          <w:sz w:val="20"/>
        </w:rPr>
        <w:t xml:space="preserve"> </w:t>
      </w:r>
    </w:p>
    <w:p w:rsidR="007F63E7" w:rsidRPr="001F59E0" w:rsidRDefault="007F63E7"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A92250" w:rsidRPr="001F59E0" w:rsidRDefault="00A92250" w:rsidP="0092744F">
      <w:pPr>
        <w:jc w:val="both"/>
        <w:outlineLvl w:val="0"/>
        <w:rPr>
          <w:sz w:val="20"/>
        </w:rPr>
      </w:pPr>
    </w:p>
    <w:p w:rsidR="00EC2198" w:rsidRPr="001F59E0" w:rsidRDefault="00EC2198" w:rsidP="0092744F">
      <w:pPr>
        <w:jc w:val="both"/>
        <w:outlineLvl w:val="0"/>
        <w:rPr>
          <w:sz w:val="20"/>
        </w:rPr>
      </w:pPr>
      <w:r w:rsidRPr="001F59E0">
        <w:rPr>
          <w:sz w:val="20"/>
        </w:rPr>
        <w:t>Detta avtal är upprättat i två likalydande exemplar, av vilka parterna tagit var sitt.</w:t>
      </w:r>
    </w:p>
    <w:p w:rsidR="00EC2198" w:rsidRPr="001F59E0" w:rsidRDefault="00EC2198">
      <w:pPr>
        <w:jc w:val="both"/>
        <w:rPr>
          <w:sz w:val="20"/>
        </w:rPr>
      </w:pPr>
    </w:p>
    <w:p w:rsidR="00EC2198" w:rsidRPr="001F59E0" w:rsidRDefault="001F59E0">
      <w:pPr>
        <w:jc w:val="both"/>
        <w:rPr>
          <w:sz w:val="20"/>
        </w:rPr>
      </w:pPr>
      <w:r>
        <w:rPr>
          <w:sz w:val="20"/>
        </w:rPr>
        <w:t>Sollentuna</w:t>
      </w:r>
      <w:r w:rsidR="00764849" w:rsidRPr="001F59E0">
        <w:rPr>
          <w:sz w:val="20"/>
        </w:rPr>
        <w:t xml:space="preserve"> den    </w:t>
      </w:r>
      <w:r w:rsidR="00F605A6" w:rsidRPr="001F59E0">
        <w:rPr>
          <w:sz w:val="20"/>
        </w:rPr>
        <w:t xml:space="preserve"> </w:t>
      </w:r>
      <w:r w:rsidR="00860EA3">
        <w:rPr>
          <w:sz w:val="20"/>
        </w:rPr>
        <w:t xml:space="preserve"> </w:t>
      </w:r>
      <w:r w:rsidR="004B6CE4" w:rsidRPr="001F59E0">
        <w:rPr>
          <w:sz w:val="20"/>
        </w:rPr>
        <w:t xml:space="preserve"> </w:t>
      </w:r>
      <w:r>
        <w:rPr>
          <w:sz w:val="20"/>
        </w:rPr>
        <w:t xml:space="preserve"> </w:t>
      </w:r>
      <w:r w:rsidR="00AF7B36" w:rsidRPr="001F59E0">
        <w:rPr>
          <w:sz w:val="20"/>
        </w:rPr>
        <w:t xml:space="preserve">     </w:t>
      </w:r>
      <w:r w:rsidR="00EC2198" w:rsidRPr="001F59E0">
        <w:rPr>
          <w:sz w:val="20"/>
        </w:rPr>
        <w:tab/>
      </w:r>
      <w:r w:rsidR="004B6CE4" w:rsidRPr="001F59E0">
        <w:rPr>
          <w:sz w:val="20"/>
        </w:rPr>
        <w:tab/>
      </w:r>
      <w:r>
        <w:rPr>
          <w:sz w:val="20"/>
        </w:rPr>
        <w:tab/>
        <w:t>Sollentuna</w:t>
      </w:r>
      <w:r w:rsidR="00764849" w:rsidRPr="001F59E0">
        <w:rPr>
          <w:sz w:val="20"/>
        </w:rPr>
        <w:t xml:space="preserve"> den  </w:t>
      </w:r>
      <w:r w:rsidR="004B6CE4" w:rsidRPr="001F59E0">
        <w:rPr>
          <w:sz w:val="20"/>
        </w:rPr>
        <w:t xml:space="preserve">   </w:t>
      </w:r>
      <w:r w:rsidR="00764849" w:rsidRPr="001F59E0">
        <w:rPr>
          <w:sz w:val="20"/>
        </w:rPr>
        <w:t xml:space="preserve"> </w:t>
      </w:r>
      <w:r w:rsidR="00AF7B36" w:rsidRPr="001F59E0">
        <w:rPr>
          <w:sz w:val="20"/>
        </w:rPr>
        <w:t xml:space="preserve"> </w:t>
      </w:r>
      <w:r>
        <w:rPr>
          <w:sz w:val="20"/>
        </w:rPr>
        <w:t xml:space="preserve"> </w:t>
      </w:r>
    </w:p>
    <w:p w:rsidR="00EC2198" w:rsidRPr="001F59E0" w:rsidRDefault="00EC2198">
      <w:pPr>
        <w:jc w:val="both"/>
        <w:rPr>
          <w:sz w:val="20"/>
        </w:rPr>
      </w:pPr>
    </w:p>
    <w:p w:rsidR="00EC2198" w:rsidRPr="001F59E0" w:rsidRDefault="00EC2198" w:rsidP="00AF7B36">
      <w:pPr>
        <w:jc w:val="both"/>
        <w:outlineLvl w:val="0"/>
        <w:rPr>
          <w:sz w:val="20"/>
        </w:rPr>
      </w:pPr>
      <w:r w:rsidRPr="001F59E0">
        <w:rPr>
          <w:sz w:val="20"/>
        </w:rPr>
        <w:t xml:space="preserve">Bostadsrättsföreningen </w:t>
      </w:r>
      <w:r w:rsidR="00860EA3">
        <w:rPr>
          <w:sz w:val="20"/>
        </w:rPr>
        <w:t>Edsbacka Port</w:t>
      </w:r>
      <w:r w:rsidR="006A5CB0">
        <w:rPr>
          <w:sz w:val="20"/>
        </w:rPr>
        <w:t>:</w:t>
      </w:r>
      <w:r w:rsidR="00AF7B36" w:rsidRPr="001F59E0">
        <w:rPr>
          <w:sz w:val="20"/>
        </w:rPr>
        <w:tab/>
      </w:r>
      <w:r w:rsidR="00AF7B36" w:rsidRPr="001F59E0">
        <w:rPr>
          <w:sz w:val="20"/>
        </w:rPr>
        <w:tab/>
      </w:r>
      <w:r w:rsidRPr="001F59E0">
        <w:rPr>
          <w:sz w:val="20"/>
        </w:rPr>
        <w:t>Hyresgäst</w:t>
      </w:r>
      <w:r w:rsidR="00437962" w:rsidRPr="001F59E0">
        <w:rPr>
          <w:sz w:val="20"/>
        </w:rPr>
        <w:t>:</w:t>
      </w:r>
    </w:p>
    <w:p w:rsidR="00AF7B36" w:rsidRPr="001F59E0" w:rsidRDefault="00AF7B36">
      <w:pPr>
        <w:jc w:val="both"/>
        <w:rPr>
          <w:sz w:val="20"/>
        </w:rPr>
      </w:pPr>
    </w:p>
    <w:p w:rsidR="00AF7B36" w:rsidRDefault="00AF7B36">
      <w:pPr>
        <w:jc w:val="both"/>
        <w:rPr>
          <w:sz w:val="20"/>
        </w:rPr>
      </w:pPr>
    </w:p>
    <w:p w:rsidR="006A5CB0" w:rsidRPr="001F59E0" w:rsidRDefault="006A5CB0">
      <w:pPr>
        <w:jc w:val="both"/>
        <w:rPr>
          <w:sz w:val="20"/>
        </w:rPr>
      </w:pPr>
    </w:p>
    <w:p w:rsidR="00764849" w:rsidRPr="001F59E0" w:rsidRDefault="00AF7B36" w:rsidP="00AF7B36">
      <w:pPr>
        <w:jc w:val="both"/>
        <w:rPr>
          <w:sz w:val="20"/>
        </w:rPr>
      </w:pPr>
      <w:r w:rsidRPr="001F59E0">
        <w:rPr>
          <w:sz w:val="20"/>
        </w:rPr>
        <w:t>________________________</w:t>
      </w:r>
      <w:r w:rsidR="006A5CB0">
        <w:rPr>
          <w:sz w:val="20"/>
        </w:rPr>
        <w:t>_____</w:t>
      </w:r>
      <w:r w:rsidRPr="001F59E0">
        <w:rPr>
          <w:sz w:val="20"/>
        </w:rPr>
        <w:t>_</w:t>
      </w:r>
      <w:r w:rsidRPr="001F59E0">
        <w:rPr>
          <w:sz w:val="20"/>
        </w:rPr>
        <w:tab/>
      </w:r>
      <w:r w:rsidRPr="001F59E0">
        <w:rPr>
          <w:sz w:val="20"/>
        </w:rPr>
        <w:tab/>
      </w:r>
      <w:r w:rsidR="00764849" w:rsidRPr="001F59E0">
        <w:rPr>
          <w:sz w:val="20"/>
        </w:rPr>
        <w:t>__</w:t>
      </w:r>
      <w:r w:rsidR="006A5CB0">
        <w:rPr>
          <w:sz w:val="20"/>
        </w:rPr>
        <w:t>_____</w:t>
      </w:r>
      <w:r w:rsidR="00764849" w:rsidRPr="001F59E0">
        <w:rPr>
          <w:sz w:val="20"/>
        </w:rPr>
        <w:t>__</w:t>
      </w:r>
      <w:r w:rsidRPr="001F59E0">
        <w:rPr>
          <w:sz w:val="20"/>
        </w:rPr>
        <w:t>___________________</w:t>
      </w:r>
      <w:r w:rsidR="00B372E9" w:rsidRPr="001F59E0">
        <w:rPr>
          <w:sz w:val="20"/>
        </w:rPr>
        <w:t>__</w:t>
      </w:r>
    </w:p>
    <w:p w:rsidR="0093631E" w:rsidRPr="001F59E0" w:rsidRDefault="001F59E0" w:rsidP="0093631E">
      <w:pPr>
        <w:jc w:val="both"/>
        <w:rPr>
          <w:sz w:val="20"/>
        </w:rPr>
      </w:pPr>
      <w:r w:rsidRPr="001F59E0">
        <w:rPr>
          <w:sz w:val="20"/>
        </w:rPr>
        <w:t xml:space="preserve"> </w:t>
      </w:r>
      <w:r w:rsidR="00F605A6" w:rsidRPr="001F59E0">
        <w:rPr>
          <w:sz w:val="20"/>
        </w:rPr>
        <w:tab/>
      </w:r>
      <w:r w:rsidR="00F605A6" w:rsidRPr="001F59E0">
        <w:rPr>
          <w:sz w:val="20"/>
        </w:rPr>
        <w:tab/>
      </w:r>
      <w:r w:rsidR="00F605A6" w:rsidRPr="001F59E0">
        <w:rPr>
          <w:sz w:val="20"/>
        </w:rPr>
        <w:tab/>
      </w:r>
      <w:r w:rsidRPr="001F59E0">
        <w:rPr>
          <w:sz w:val="20"/>
        </w:rPr>
        <w:t xml:space="preserve"> </w:t>
      </w:r>
    </w:p>
    <w:p w:rsidR="0093631E" w:rsidRPr="001F59E0" w:rsidRDefault="0093631E" w:rsidP="00AF7B36">
      <w:pPr>
        <w:jc w:val="both"/>
        <w:rPr>
          <w:sz w:val="20"/>
        </w:rPr>
      </w:pPr>
    </w:p>
    <w:p w:rsidR="0093631E" w:rsidRPr="001F59E0" w:rsidRDefault="0093631E" w:rsidP="00AF7B36">
      <w:pPr>
        <w:jc w:val="both"/>
        <w:rPr>
          <w:sz w:val="20"/>
        </w:rPr>
      </w:pPr>
    </w:p>
    <w:p w:rsidR="00EC2198" w:rsidRDefault="001F59E0" w:rsidP="00D52A11">
      <w:pPr>
        <w:jc w:val="both"/>
        <w:rPr>
          <w:sz w:val="20"/>
        </w:rPr>
      </w:pPr>
      <w:r w:rsidRPr="001F59E0">
        <w:rPr>
          <w:sz w:val="20"/>
        </w:rPr>
        <w:t xml:space="preserve"> </w:t>
      </w:r>
    </w:p>
    <w:sectPr w:rsidR="00EC2198" w:rsidSect="0023187B">
      <w:footerReference w:type="default" r:id="rId9"/>
      <w:pgSz w:w="11907" w:h="16840" w:code="9"/>
      <w:pgMar w:top="1134" w:right="1134" w:bottom="1134" w:left="1418"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C5" w:rsidRDefault="00AA09C5" w:rsidP="00A92250">
      <w:r>
        <w:separator/>
      </w:r>
    </w:p>
  </w:endnote>
  <w:endnote w:type="continuationSeparator" w:id="0">
    <w:p w:rsidR="00AA09C5" w:rsidRDefault="00AA09C5" w:rsidP="00A9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18148"/>
      <w:docPartObj>
        <w:docPartGallery w:val="Page Numbers (Bottom of Page)"/>
        <w:docPartUnique/>
      </w:docPartObj>
    </w:sdtPr>
    <w:sdtEndPr/>
    <w:sdtContent>
      <w:sdt>
        <w:sdtPr>
          <w:id w:val="-1769616900"/>
          <w:docPartObj>
            <w:docPartGallery w:val="Page Numbers (Top of Page)"/>
            <w:docPartUnique/>
          </w:docPartObj>
        </w:sdtPr>
        <w:sdtEndPr/>
        <w:sdtContent>
          <w:p w:rsidR="00A92250" w:rsidRDefault="00A92250">
            <w:pPr>
              <w:pStyle w:val="Footer"/>
              <w:jc w:val="right"/>
            </w:pPr>
            <w:r>
              <w:t xml:space="preserve">Sida </w:t>
            </w:r>
            <w:r>
              <w:rPr>
                <w:b/>
                <w:bCs/>
                <w:sz w:val="24"/>
                <w:szCs w:val="24"/>
              </w:rPr>
              <w:fldChar w:fldCharType="begin"/>
            </w:r>
            <w:r>
              <w:rPr>
                <w:b/>
                <w:bCs/>
              </w:rPr>
              <w:instrText>PAGE</w:instrText>
            </w:r>
            <w:r>
              <w:rPr>
                <w:b/>
                <w:bCs/>
                <w:sz w:val="24"/>
                <w:szCs w:val="24"/>
              </w:rPr>
              <w:fldChar w:fldCharType="separate"/>
            </w:r>
            <w:r w:rsidR="0097523D">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97523D">
              <w:rPr>
                <w:b/>
                <w:bCs/>
                <w:noProof/>
              </w:rPr>
              <w:t>2</w:t>
            </w:r>
            <w:r>
              <w:rPr>
                <w:b/>
                <w:bCs/>
                <w:sz w:val="24"/>
                <w:szCs w:val="24"/>
              </w:rPr>
              <w:fldChar w:fldCharType="end"/>
            </w:r>
          </w:p>
        </w:sdtContent>
      </w:sdt>
    </w:sdtContent>
  </w:sdt>
  <w:p w:rsidR="00A92250" w:rsidRDefault="00A92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C5" w:rsidRDefault="00AA09C5" w:rsidP="00A92250">
      <w:r>
        <w:separator/>
      </w:r>
    </w:p>
  </w:footnote>
  <w:footnote w:type="continuationSeparator" w:id="0">
    <w:p w:rsidR="00AA09C5" w:rsidRDefault="00AA09C5" w:rsidP="00A92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436B7"/>
    <w:multiLevelType w:val="hybridMultilevel"/>
    <w:tmpl w:val="46B4CCC4"/>
    <w:lvl w:ilvl="0" w:tplc="04090001">
      <w:start w:val="2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1E"/>
    <w:rsid w:val="00006DC1"/>
    <w:rsid w:val="00063EE2"/>
    <w:rsid w:val="00067EF0"/>
    <w:rsid w:val="00092C77"/>
    <w:rsid w:val="000F23EE"/>
    <w:rsid w:val="001174B0"/>
    <w:rsid w:val="00183012"/>
    <w:rsid w:val="00193D93"/>
    <w:rsid w:val="001F4D90"/>
    <w:rsid w:val="001F59E0"/>
    <w:rsid w:val="001F74DE"/>
    <w:rsid w:val="00205A52"/>
    <w:rsid w:val="00210161"/>
    <w:rsid w:val="00225822"/>
    <w:rsid w:val="0023187B"/>
    <w:rsid w:val="002579F4"/>
    <w:rsid w:val="00294052"/>
    <w:rsid w:val="002977D4"/>
    <w:rsid w:val="002D3DAC"/>
    <w:rsid w:val="002E204E"/>
    <w:rsid w:val="002E6D35"/>
    <w:rsid w:val="00302EFB"/>
    <w:rsid w:val="003055A2"/>
    <w:rsid w:val="00354BD7"/>
    <w:rsid w:val="0038514E"/>
    <w:rsid w:val="003A466D"/>
    <w:rsid w:val="003D2020"/>
    <w:rsid w:val="003F4F2C"/>
    <w:rsid w:val="00415D07"/>
    <w:rsid w:val="00421192"/>
    <w:rsid w:val="00437962"/>
    <w:rsid w:val="004708C7"/>
    <w:rsid w:val="00475FE9"/>
    <w:rsid w:val="004B6CE4"/>
    <w:rsid w:val="004E6FB5"/>
    <w:rsid w:val="004F2D25"/>
    <w:rsid w:val="00513AF4"/>
    <w:rsid w:val="005346F4"/>
    <w:rsid w:val="00562DC3"/>
    <w:rsid w:val="00591416"/>
    <w:rsid w:val="005A649B"/>
    <w:rsid w:val="005A7391"/>
    <w:rsid w:val="005E4A3D"/>
    <w:rsid w:val="005F458B"/>
    <w:rsid w:val="00613C86"/>
    <w:rsid w:val="006229D9"/>
    <w:rsid w:val="006A5CB0"/>
    <w:rsid w:val="006A7E5D"/>
    <w:rsid w:val="006C328A"/>
    <w:rsid w:val="00716340"/>
    <w:rsid w:val="00726152"/>
    <w:rsid w:val="00734A37"/>
    <w:rsid w:val="00764849"/>
    <w:rsid w:val="00764AD0"/>
    <w:rsid w:val="00791A4C"/>
    <w:rsid w:val="007A5581"/>
    <w:rsid w:val="007F63E7"/>
    <w:rsid w:val="00860EA3"/>
    <w:rsid w:val="008655DC"/>
    <w:rsid w:val="00866128"/>
    <w:rsid w:val="00886D64"/>
    <w:rsid w:val="0089624D"/>
    <w:rsid w:val="008B0DF9"/>
    <w:rsid w:val="008D6C1E"/>
    <w:rsid w:val="008E0F5A"/>
    <w:rsid w:val="008F09F4"/>
    <w:rsid w:val="00922DE8"/>
    <w:rsid w:val="0092744F"/>
    <w:rsid w:val="0093631E"/>
    <w:rsid w:val="0097523D"/>
    <w:rsid w:val="00986C74"/>
    <w:rsid w:val="00A367E5"/>
    <w:rsid w:val="00A50424"/>
    <w:rsid w:val="00A67CEB"/>
    <w:rsid w:val="00A87320"/>
    <w:rsid w:val="00A87DFD"/>
    <w:rsid w:val="00A92250"/>
    <w:rsid w:val="00A95396"/>
    <w:rsid w:val="00AA09C5"/>
    <w:rsid w:val="00AB1BFC"/>
    <w:rsid w:val="00AB4E61"/>
    <w:rsid w:val="00AD3B32"/>
    <w:rsid w:val="00AF7B36"/>
    <w:rsid w:val="00B13980"/>
    <w:rsid w:val="00B23271"/>
    <w:rsid w:val="00B372E9"/>
    <w:rsid w:val="00B6615E"/>
    <w:rsid w:val="00B906B9"/>
    <w:rsid w:val="00BB30D4"/>
    <w:rsid w:val="00BF6309"/>
    <w:rsid w:val="00BF6C94"/>
    <w:rsid w:val="00C02000"/>
    <w:rsid w:val="00C027CC"/>
    <w:rsid w:val="00C17095"/>
    <w:rsid w:val="00C70ABC"/>
    <w:rsid w:val="00C729AA"/>
    <w:rsid w:val="00CD27D4"/>
    <w:rsid w:val="00CE45A0"/>
    <w:rsid w:val="00D04817"/>
    <w:rsid w:val="00D06416"/>
    <w:rsid w:val="00D44108"/>
    <w:rsid w:val="00D52A11"/>
    <w:rsid w:val="00D7795B"/>
    <w:rsid w:val="00D85E53"/>
    <w:rsid w:val="00E216F0"/>
    <w:rsid w:val="00E4444A"/>
    <w:rsid w:val="00E44C19"/>
    <w:rsid w:val="00E52279"/>
    <w:rsid w:val="00EB29BE"/>
    <w:rsid w:val="00EC2198"/>
    <w:rsid w:val="00ED2B7B"/>
    <w:rsid w:val="00EE2360"/>
    <w:rsid w:val="00EF48DC"/>
    <w:rsid w:val="00F05DFB"/>
    <w:rsid w:val="00F37578"/>
    <w:rsid w:val="00F47EF7"/>
    <w:rsid w:val="00F532E1"/>
    <w:rsid w:val="00F605A6"/>
    <w:rsid w:val="00F84F85"/>
    <w:rsid w:val="00FB5BE9"/>
    <w:rsid w:val="00FC5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73632B-5FCF-4356-B457-A3260E0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b/>
      <w:sz w:val="20"/>
    </w:rPr>
  </w:style>
  <w:style w:type="paragraph" w:styleId="Heading2">
    <w:name w:val="heading 2"/>
    <w:basedOn w:val="Normal"/>
    <w:next w:val="Normal"/>
    <w:qFormat/>
    <w:pPr>
      <w:keepNext/>
      <w:outlineLvl w:val="1"/>
    </w:pPr>
    <w:rPr>
      <w:b/>
    </w:rPr>
  </w:style>
  <w:style w:type="paragraph" w:styleId="Heading6">
    <w:name w:val="heading 6"/>
    <w:basedOn w:val="Normal"/>
    <w:next w:val="Normal"/>
    <w:qFormat/>
    <w:pPr>
      <w:keepNext/>
      <w:jc w:val="both"/>
      <w:outlineLvl w:val="5"/>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pPr>
      <w:jc w:val="both"/>
    </w:pPr>
    <w:rPr>
      <w:sz w:val="20"/>
    </w:rPr>
  </w:style>
  <w:style w:type="paragraph" w:styleId="BodyText2">
    <w:name w:val="Body Text 2"/>
    <w:basedOn w:val="Normal"/>
    <w:pPr>
      <w:jc w:val="both"/>
    </w:pPr>
  </w:style>
  <w:style w:type="paragraph" w:styleId="DocumentMap">
    <w:name w:val="Document Map"/>
    <w:basedOn w:val="Normal"/>
    <w:semiHidden/>
    <w:rsid w:val="0092744F"/>
    <w:pPr>
      <w:shd w:val="clear" w:color="auto" w:fill="000080"/>
    </w:pPr>
    <w:rPr>
      <w:rFonts w:ascii="Tahoma" w:hAnsi="Tahoma" w:cs="Tahoma"/>
    </w:rPr>
  </w:style>
  <w:style w:type="paragraph" w:styleId="BalloonText">
    <w:name w:val="Balloon Text"/>
    <w:basedOn w:val="Normal"/>
    <w:semiHidden/>
    <w:rsid w:val="00AF7B36"/>
    <w:rPr>
      <w:rFonts w:ascii="Tahoma" w:hAnsi="Tahoma" w:cs="Tahoma"/>
      <w:sz w:val="16"/>
      <w:szCs w:val="16"/>
    </w:rPr>
  </w:style>
  <w:style w:type="paragraph" w:styleId="Header">
    <w:name w:val="header"/>
    <w:basedOn w:val="Normal"/>
    <w:link w:val="HeaderChar"/>
    <w:unhideWhenUsed/>
    <w:rsid w:val="00A92250"/>
    <w:pPr>
      <w:tabs>
        <w:tab w:val="center" w:pos="4513"/>
        <w:tab w:val="right" w:pos="9026"/>
      </w:tabs>
    </w:pPr>
  </w:style>
  <w:style w:type="character" w:customStyle="1" w:styleId="HeaderChar">
    <w:name w:val="Header Char"/>
    <w:basedOn w:val="DefaultParagraphFont"/>
    <w:link w:val="Header"/>
    <w:rsid w:val="00A92250"/>
    <w:rPr>
      <w:rFonts w:ascii="Arial" w:hAnsi="Arial"/>
      <w:sz w:val="22"/>
      <w:lang w:eastAsia="en-US"/>
    </w:rPr>
  </w:style>
  <w:style w:type="paragraph" w:styleId="Footer">
    <w:name w:val="footer"/>
    <w:basedOn w:val="Normal"/>
    <w:link w:val="FooterChar"/>
    <w:uiPriority w:val="99"/>
    <w:unhideWhenUsed/>
    <w:rsid w:val="00A92250"/>
    <w:pPr>
      <w:tabs>
        <w:tab w:val="center" w:pos="4513"/>
        <w:tab w:val="right" w:pos="9026"/>
      </w:tabs>
    </w:pPr>
  </w:style>
  <w:style w:type="character" w:customStyle="1" w:styleId="FooterChar">
    <w:name w:val="Footer Char"/>
    <w:basedOn w:val="DefaultParagraphFont"/>
    <w:link w:val="Footer"/>
    <w:uiPriority w:val="99"/>
    <w:rsid w:val="00A92250"/>
    <w:rPr>
      <w:rFonts w:ascii="Arial" w:hAnsi="Arial"/>
      <w:sz w:val="22"/>
      <w:lang w:eastAsia="en-US"/>
    </w:rPr>
  </w:style>
  <w:style w:type="paragraph" w:styleId="Revision">
    <w:name w:val="Revision"/>
    <w:hidden/>
    <w:uiPriority w:val="99"/>
    <w:semiHidden/>
    <w:rsid w:val="00A5042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727F-2ACA-47C9-A233-F87B9D57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3970</Characters>
  <Application>Microsoft Office Word</Application>
  <DocSecurity>4</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HYRESAVTAL FÖR GARAGEPLATS</vt:lpstr>
      <vt:lpstr>HYRESAVTAL FÖR GARAGEPLATS</vt:lpstr>
    </vt:vector>
  </TitlesOfParts>
  <Company>AB Bostadsgaranti</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HYRESAVTAL FÖR GARAGEPLATS</dc:title>
  <dc:creator>AB Bostadsgaranti</dc:creator>
  <cp:lastModifiedBy>Tage Nordin</cp:lastModifiedBy>
  <cp:revision>2</cp:revision>
  <cp:lastPrinted>2019-10-22T09:05:00Z</cp:lastPrinted>
  <dcterms:created xsi:type="dcterms:W3CDTF">2019-10-24T06:51:00Z</dcterms:created>
  <dcterms:modified xsi:type="dcterms:W3CDTF">2019-10-24T06:51:00Z</dcterms:modified>
</cp:coreProperties>
</file>